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E556E5">
      <w:pPr>
        <w:pStyle w:val="27"/>
        <w:jc w:val="both"/>
        <w:rPr>
          <w:bCs/>
          <w:color w:val="000000"/>
          <w:sz w:val="15"/>
          <w:szCs w:val="15"/>
        </w:rPr>
      </w:pPr>
      <w:bookmarkStart w:id="0" w:name="OLE_LINK1"/>
      <w:r>
        <w:rPr>
          <w:rFonts w:hint="eastAsia"/>
          <w:b/>
          <w:bCs/>
          <w:color w:val="000000"/>
          <w:sz w:val="15"/>
          <w:szCs w:val="15"/>
        </w:rPr>
        <w:t>收稿日期：</w:t>
      </w:r>
      <w:r>
        <w:rPr>
          <w:bCs/>
          <w:color w:val="000000"/>
          <w:sz w:val="15"/>
          <w:szCs w:val="15"/>
        </w:rPr>
        <w:t>xxxx-xx-xx</w:t>
      </w:r>
      <w:r>
        <w:rPr>
          <w:rFonts w:hint="eastAsia"/>
          <w:b/>
          <w:bCs/>
          <w:color w:val="000000"/>
          <w:sz w:val="15"/>
          <w:szCs w:val="15"/>
        </w:rPr>
        <w:t>；修订日期：</w:t>
      </w:r>
      <w:r>
        <w:rPr>
          <w:bCs/>
          <w:color w:val="000000"/>
          <w:sz w:val="15"/>
          <w:szCs w:val="15"/>
        </w:rPr>
        <w:t>xxxx-xx-xx</w:t>
      </w:r>
    </w:p>
    <w:p w14:paraId="333B33ED">
      <w:pPr>
        <w:pStyle w:val="27"/>
        <w:jc w:val="both"/>
        <w:rPr>
          <w:color w:val="000000"/>
          <w:sz w:val="15"/>
          <w:szCs w:val="15"/>
        </w:rPr>
      </w:pPr>
      <w:r>
        <w:rPr>
          <w:rFonts w:hint="eastAsia"/>
          <w:b/>
          <w:bCs/>
          <w:color w:val="000000"/>
          <w:sz w:val="15"/>
          <w:szCs w:val="15"/>
        </w:rPr>
        <w:t>资助</w:t>
      </w:r>
      <w:r>
        <w:rPr>
          <w:b/>
          <w:bCs/>
          <w:color w:val="000000"/>
          <w:sz w:val="15"/>
          <w:szCs w:val="15"/>
        </w:rPr>
        <w:t>项目：</w:t>
      </w:r>
    </w:p>
    <w:p w14:paraId="224B788A">
      <w:pPr>
        <w:pStyle w:val="27"/>
        <w:rPr>
          <w:color w:val="000000"/>
          <w:sz w:val="15"/>
          <w:szCs w:val="15"/>
        </w:rPr>
      </w:pPr>
      <w:bookmarkStart w:id="1" w:name="OLE_LINK4"/>
      <w:r>
        <w:rPr>
          <w:b/>
          <w:bCs/>
          <w:color w:val="000000"/>
          <w:sz w:val="15"/>
          <w:szCs w:val="15"/>
        </w:rPr>
        <w:t>作者简介：</w:t>
      </w:r>
      <w:r>
        <w:rPr>
          <w:rFonts w:hint="eastAsia"/>
          <w:b/>
          <w:bCs/>
          <w:color w:val="000000"/>
          <w:sz w:val="15"/>
          <w:szCs w:val="15"/>
        </w:rPr>
        <w:t>第一作者姓名</w:t>
      </w:r>
      <w:r>
        <w:rPr>
          <w:color w:val="000000"/>
          <w:sz w:val="15"/>
          <w:szCs w:val="15"/>
        </w:rPr>
        <w:t>，</w:t>
      </w:r>
      <w:r>
        <w:rPr>
          <w:rFonts w:hint="eastAsia"/>
          <w:color w:val="000000"/>
          <w:sz w:val="15"/>
          <w:szCs w:val="15"/>
        </w:rPr>
        <w:t>职称或硕士/博士研究生</w:t>
      </w:r>
      <w:r>
        <w:rPr>
          <w:color w:val="000000"/>
          <w:sz w:val="15"/>
          <w:szCs w:val="15"/>
        </w:rPr>
        <w:t>，主要</w:t>
      </w:r>
      <w:r>
        <w:rPr>
          <w:rFonts w:hint="eastAsia"/>
          <w:color w:val="000000"/>
          <w:sz w:val="15"/>
          <w:szCs w:val="15"/>
        </w:rPr>
        <w:t>从事那方面</w:t>
      </w:r>
      <w:r>
        <w:rPr>
          <w:color w:val="000000"/>
          <w:sz w:val="15"/>
          <w:szCs w:val="15"/>
        </w:rPr>
        <w:t>研究</w:t>
      </w:r>
      <w:r>
        <w:rPr>
          <w:rFonts w:hint="eastAsia"/>
          <w:color w:val="000000"/>
          <w:sz w:val="15"/>
          <w:szCs w:val="15"/>
        </w:rPr>
        <w:t>.</w:t>
      </w:r>
      <w:bookmarkEnd w:id="1"/>
      <w:r>
        <w:rPr>
          <w:color w:val="000000"/>
          <w:sz w:val="15"/>
          <w:szCs w:val="15"/>
        </w:rPr>
        <w:t xml:space="preserve"> E-mail</w:t>
      </w:r>
      <w:r>
        <w:rPr>
          <w:rFonts w:hint="eastAsia"/>
          <w:color w:val="000000"/>
          <w:sz w:val="15"/>
          <w:szCs w:val="15"/>
        </w:rPr>
        <w:t>:</w:t>
      </w:r>
      <w:r>
        <w:rPr>
          <w:color w:val="000000"/>
          <w:sz w:val="15"/>
          <w:szCs w:val="15"/>
        </w:rPr>
        <w:t xml:space="preserve"> </w:t>
      </w:r>
    </w:p>
    <w:p w14:paraId="17613466">
      <w:pPr>
        <w:rPr>
          <w:sz w:val="30"/>
        </w:rPr>
      </w:pPr>
      <w:r>
        <w:rPr>
          <w:b/>
          <w:bCs/>
          <w:color w:val="000000"/>
          <w:sz w:val="15"/>
          <w:szCs w:val="15"/>
        </w:rPr>
        <w:t>通</w:t>
      </w:r>
      <w:r>
        <w:rPr>
          <w:rFonts w:hint="eastAsia"/>
          <w:b/>
          <w:bCs/>
          <w:color w:val="000000"/>
          <w:sz w:val="15"/>
          <w:szCs w:val="15"/>
        </w:rPr>
        <w:t>信</w:t>
      </w:r>
      <w:r>
        <w:rPr>
          <w:b/>
          <w:bCs/>
          <w:color w:val="000000"/>
          <w:sz w:val="15"/>
          <w:szCs w:val="15"/>
        </w:rPr>
        <w:t>作者：</w:t>
      </w:r>
      <w:r>
        <w:rPr>
          <w:rFonts w:hint="eastAsia"/>
          <w:b/>
          <w:bCs/>
          <w:color w:val="000000"/>
          <w:sz w:val="15"/>
          <w:szCs w:val="15"/>
        </w:rPr>
        <w:t>通信作者姓名</w:t>
      </w:r>
      <w:r>
        <w:rPr>
          <w:color w:val="000000"/>
          <w:sz w:val="15"/>
          <w:szCs w:val="15"/>
        </w:rPr>
        <w:t>，</w:t>
      </w:r>
      <w:r>
        <w:rPr>
          <w:rFonts w:hint="eastAsia"/>
          <w:color w:val="000000"/>
          <w:sz w:val="15"/>
          <w:szCs w:val="15"/>
        </w:rPr>
        <w:t>职称或硕士/博士研究生</w:t>
      </w:r>
      <w:r>
        <w:rPr>
          <w:color w:val="000000"/>
          <w:sz w:val="15"/>
          <w:szCs w:val="15"/>
        </w:rPr>
        <w:t>，主要从事</w:t>
      </w:r>
      <w:r>
        <w:rPr>
          <w:rFonts w:hint="eastAsia"/>
          <w:color w:val="000000"/>
          <w:sz w:val="15"/>
          <w:szCs w:val="15"/>
        </w:rPr>
        <w:t>那方面</w:t>
      </w:r>
      <w:r>
        <w:rPr>
          <w:color w:val="000000"/>
          <w:sz w:val="15"/>
          <w:szCs w:val="15"/>
        </w:rPr>
        <w:t>研究</w:t>
      </w:r>
      <w:r>
        <w:rPr>
          <w:rFonts w:hint="eastAsia"/>
          <w:color w:val="000000"/>
          <w:sz w:val="15"/>
          <w:szCs w:val="15"/>
        </w:rPr>
        <w:t>.</w:t>
      </w:r>
      <w:r>
        <w:rPr>
          <w:color w:val="000000"/>
          <w:sz w:val="15"/>
          <w:szCs w:val="15"/>
        </w:rPr>
        <w:t xml:space="preserve"> E-mail</w:t>
      </w:r>
      <w:r>
        <w:rPr>
          <w:rFonts w:hint="eastAsia"/>
          <w:color w:val="000000"/>
          <w:sz w:val="15"/>
          <w:szCs w:val="15"/>
        </w:rPr>
        <w:t>:</w:t>
      </w:r>
      <w:r>
        <w:rPr>
          <w:color w:val="000000"/>
          <w:sz w:val="15"/>
          <w:szCs w:val="15"/>
        </w:rPr>
        <w:t xml:space="preserve"> </w:t>
      </w:r>
    </w:p>
    <w:p w14:paraId="3E5D8934">
      <w:pPr>
        <w:rPr>
          <w:szCs w:val="21"/>
        </w:rPr>
      </w:pPr>
    </w:p>
    <w:p w14:paraId="48D87297">
      <w:pPr>
        <w:jc w:val="center"/>
        <w:rPr>
          <w:sz w:val="30"/>
        </w:rPr>
      </w:pPr>
    </w:p>
    <w:p w14:paraId="4584C662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基于模型的青藏高原雪水当量估算</w:t>
      </w:r>
    </w:p>
    <w:p w14:paraId="5DCE33A5">
      <w:pPr>
        <w:spacing w:before="156" w:beforeLines="50" w:after="156" w:afterLines="50" w:line="360" w:lineRule="auto"/>
        <w:jc w:val="center"/>
        <w:rPr>
          <w:sz w:val="24"/>
        </w:rPr>
      </w:pPr>
      <w:bookmarkStart w:id="2" w:name="_Toc177428231"/>
      <w:bookmarkStart w:id="3" w:name="_Toc198894870"/>
      <w:bookmarkStart w:id="4" w:name="_Toc182820745"/>
      <w:bookmarkStart w:id="5" w:name="_Toc180783307"/>
      <w:bookmarkStart w:id="6" w:name="_Toc182821261"/>
      <w:r>
        <w:rPr>
          <w:sz w:val="24"/>
        </w:rPr>
        <w:t>蒋润华</w:t>
      </w:r>
      <w:r>
        <w:rPr>
          <w:sz w:val="24"/>
          <w:vertAlign w:val="superscript"/>
        </w:rPr>
        <w:t>1,2</w:t>
      </w:r>
      <w:r>
        <w:rPr>
          <w:sz w:val="24"/>
        </w:rPr>
        <w:t>，</w:t>
      </w:r>
      <w:r>
        <w:rPr>
          <w:rFonts w:hint="eastAsia"/>
          <w:sz w:val="24"/>
        </w:rPr>
        <w:t xml:space="preserve"> </w:t>
      </w:r>
      <w:r>
        <w:rPr>
          <w:sz w:val="24"/>
        </w:rPr>
        <w:t>黄新惠</w:t>
      </w:r>
      <w:r>
        <w:rPr>
          <w:sz w:val="24"/>
          <w:vertAlign w:val="superscript"/>
        </w:rPr>
        <w:t>3</w:t>
      </w:r>
      <w:r>
        <w:rPr>
          <w:sz w:val="24"/>
        </w:rPr>
        <w:t>，</w:t>
      </w:r>
      <w:r>
        <w:rPr>
          <w:rFonts w:hint="eastAsia"/>
          <w:sz w:val="24"/>
        </w:rPr>
        <w:t xml:space="preserve"> </w:t>
      </w:r>
      <w:bookmarkStart w:id="7" w:name="OLE_LINK3"/>
      <w:bookmarkStart w:id="8" w:name="OLE_LINK2"/>
      <w:r>
        <w:rPr>
          <w:sz w:val="24"/>
        </w:rPr>
        <w:t>董晓华</w:t>
      </w:r>
      <w:bookmarkEnd w:id="7"/>
      <w:bookmarkEnd w:id="8"/>
      <w:r>
        <w:rPr>
          <w:sz w:val="24"/>
          <w:vertAlign w:val="superscript"/>
        </w:rPr>
        <w:t>1,2</w:t>
      </w:r>
      <w:r>
        <w:rPr>
          <w:sz w:val="24"/>
        </w:rPr>
        <w:t>，</w:t>
      </w:r>
      <w:r>
        <w:rPr>
          <w:rFonts w:hint="eastAsia"/>
          <w:sz w:val="24"/>
        </w:rPr>
        <w:t xml:space="preserve"> </w:t>
      </w:r>
      <w:r>
        <w:rPr>
          <w:sz w:val="24"/>
        </w:rPr>
        <w:t>马耀明</w:t>
      </w:r>
      <w:r>
        <w:rPr>
          <w:sz w:val="24"/>
          <w:vertAlign w:val="superscript"/>
        </w:rPr>
        <w:t>1,4,5,6,7,8,9</w:t>
      </w:r>
      <w:r>
        <w:rPr>
          <w:sz w:val="24"/>
        </w:rPr>
        <w:t>，</w:t>
      </w:r>
      <w:r>
        <w:rPr>
          <w:rFonts w:hint="eastAsia"/>
          <w:sz w:val="24"/>
        </w:rPr>
        <w:t xml:space="preserve"> </w:t>
      </w:r>
      <w:r>
        <w:rPr>
          <w:sz w:val="24"/>
        </w:rPr>
        <w:t>胡雪儿</w:t>
      </w:r>
      <w:r>
        <w:rPr>
          <w:sz w:val="24"/>
          <w:vertAlign w:val="superscript"/>
        </w:rPr>
        <w:t>1,2</w:t>
      </w:r>
      <w:r>
        <w:rPr>
          <w:sz w:val="24"/>
        </w:rPr>
        <w:t>，</w:t>
      </w:r>
      <w:r>
        <w:rPr>
          <w:rFonts w:hint="eastAsia"/>
          <w:sz w:val="24"/>
        </w:rPr>
        <w:t xml:space="preserve"> </w:t>
      </w:r>
      <w:r>
        <w:rPr>
          <w:sz w:val="24"/>
        </w:rPr>
        <w:t>魏地博</w:t>
      </w:r>
      <w:r>
        <w:rPr>
          <w:sz w:val="24"/>
          <w:vertAlign w:val="superscript"/>
        </w:rPr>
        <w:t>1,2</w:t>
      </w:r>
      <w:r>
        <w:rPr>
          <w:sz w:val="24"/>
        </w:rPr>
        <w:t>，</w:t>
      </w:r>
      <w:r>
        <w:rPr>
          <w:rFonts w:hint="eastAsia"/>
          <w:sz w:val="24"/>
        </w:rPr>
        <w:t xml:space="preserve"> </w:t>
      </w:r>
      <w:r>
        <w:rPr>
          <w:sz w:val="24"/>
        </w:rPr>
        <w:t>魏</w:t>
      </w:r>
      <w:r>
        <w:rPr>
          <w:rFonts w:hint="eastAsia"/>
          <w:sz w:val="24"/>
        </w:rPr>
        <w:t xml:space="preserve"> </w:t>
      </w:r>
      <w:r>
        <w:rPr>
          <w:sz w:val="24"/>
        </w:rPr>
        <w:t xml:space="preserve"> 冲</w:t>
      </w:r>
      <w:r>
        <w:rPr>
          <w:sz w:val="24"/>
          <w:vertAlign w:val="superscript"/>
        </w:rPr>
        <w:t>1,2</w:t>
      </w:r>
      <w:r>
        <w:rPr>
          <w:sz w:val="24"/>
        </w:rPr>
        <w:t>，</w:t>
      </w:r>
      <w:r>
        <w:rPr>
          <w:rFonts w:hint="eastAsia"/>
          <w:sz w:val="24"/>
        </w:rPr>
        <w:t xml:space="preserve"> </w:t>
      </w:r>
      <w:r>
        <w:rPr>
          <w:sz w:val="24"/>
        </w:rPr>
        <w:t>喻</w:t>
      </w:r>
      <w:r>
        <w:rPr>
          <w:rFonts w:hint="eastAsia"/>
          <w:sz w:val="24"/>
        </w:rPr>
        <w:t xml:space="preserve"> </w:t>
      </w:r>
      <w:r>
        <w:rPr>
          <w:sz w:val="24"/>
        </w:rPr>
        <w:t xml:space="preserve"> 丹</w:t>
      </w:r>
      <w:r>
        <w:rPr>
          <w:sz w:val="24"/>
          <w:vertAlign w:val="superscript"/>
        </w:rPr>
        <w:t>1,2</w:t>
      </w:r>
      <w:r>
        <w:rPr>
          <w:sz w:val="24"/>
        </w:rPr>
        <w:t>，</w:t>
      </w:r>
      <w:r>
        <w:rPr>
          <w:rFonts w:hint="eastAsia"/>
          <w:sz w:val="24"/>
        </w:rPr>
        <w:t xml:space="preserve"> </w:t>
      </w:r>
      <w:r>
        <w:rPr>
          <w:sz w:val="24"/>
        </w:rPr>
        <w:t>雷文芳</w:t>
      </w:r>
      <w:r>
        <w:rPr>
          <w:sz w:val="24"/>
          <w:vertAlign w:val="superscript"/>
        </w:rPr>
        <w:t>1,2</w:t>
      </w:r>
      <w:r>
        <w:rPr>
          <w:sz w:val="24"/>
        </w:rPr>
        <w:t>，</w:t>
      </w:r>
      <w:r>
        <w:rPr>
          <w:rFonts w:hint="eastAsia"/>
          <w:sz w:val="24"/>
        </w:rPr>
        <w:t xml:space="preserve"> </w:t>
      </w:r>
      <w:r>
        <w:rPr>
          <w:sz w:val="24"/>
        </w:rPr>
        <w:t>苏中波</w:t>
      </w:r>
      <w:r>
        <w:rPr>
          <w:sz w:val="24"/>
          <w:vertAlign w:val="superscript"/>
        </w:rPr>
        <w:t>10</w:t>
      </w:r>
    </w:p>
    <w:p w14:paraId="4AC10911">
      <w:pPr>
        <w:spacing w:line="360" w:lineRule="auto"/>
        <w:jc w:val="center"/>
        <w:rPr>
          <w:sz w:val="15"/>
          <w:szCs w:val="15"/>
        </w:rPr>
      </w:pPr>
      <w:r>
        <w:rPr>
          <w:sz w:val="15"/>
          <w:szCs w:val="15"/>
        </w:rPr>
        <w:t>(1. 三峡大学</w:t>
      </w:r>
      <w:r>
        <w:rPr>
          <w:rFonts w:hint="eastAsia"/>
          <w:sz w:val="15"/>
          <w:szCs w:val="15"/>
        </w:rPr>
        <w:t xml:space="preserve"> </w:t>
      </w:r>
      <w:r>
        <w:rPr>
          <w:sz w:val="15"/>
          <w:szCs w:val="15"/>
        </w:rPr>
        <w:t>水利与环境学院，湖北 宜昌 443002； 2. 三峡库区生态环境教育部工程研究中心，湖北 宜昌 443002； 3. 长江水利委员会水文局 长江三峡水文水资源勘测局，湖北 宜昌 443000； 4. 中国科学院大学</w:t>
      </w:r>
      <w:r>
        <w:rPr>
          <w:rFonts w:hint="eastAsia"/>
          <w:sz w:val="15"/>
          <w:szCs w:val="15"/>
        </w:rPr>
        <w:t xml:space="preserve"> </w:t>
      </w:r>
      <w:r>
        <w:rPr>
          <w:sz w:val="15"/>
          <w:szCs w:val="15"/>
        </w:rPr>
        <w:t>地球与行星科学学院，北京 100101； 5. 兰州大学</w:t>
      </w:r>
      <w:r>
        <w:rPr>
          <w:rFonts w:hint="eastAsia"/>
          <w:sz w:val="15"/>
          <w:szCs w:val="15"/>
        </w:rPr>
        <w:t xml:space="preserve"> </w:t>
      </w:r>
      <w:r>
        <w:rPr>
          <w:sz w:val="15"/>
          <w:szCs w:val="15"/>
        </w:rPr>
        <w:t>大气科学学院，甘肃 兰州 730000； 6. 西藏珠穆朗玛特殊大气过程与环境变化国家野外科学观测研究站，西藏 定日 858200； 7. 中国科学院</w:t>
      </w:r>
      <w:r>
        <w:rPr>
          <w:rFonts w:hint="eastAsia"/>
          <w:sz w:val="15"/>
          <w:szCs w:val="15"/>
        </w:rPr>
        <w:t xml:space="preserve"> </w:t>
      </w:r>
      <w:r>
        <w:rPr>
          <w:sz w:val="15"/>
          <w:szCs w:val="15"/>
        </w:rPr>
        <w:t>加德满都科教中心，北京100101； 8. 中国科学院</w:t>
      </w:r>
      <w:r>
        <w:rPr>
          <w:rFonts w:hint="eastAsia"/>
          <w:sz w:val="15"/>
          <w:szCs w:val="15"/>
        </w:rPr>
        <w:t xml:space="preserve"> </w:t>
      </w:r>
      <w:r>
        <w:rPr>
          <w:sz w:val="15"/>
          <w:szCs w:val="15"/>
        </w:rPr>
        <w:t>中国–巴基斯坦地球科学研究中心，伊斯兰堡 45320</w:t>
      </w:r>
      <w:r>
        <w:rPr>
          <w:rFonts w:hint="eastAsia"/>
          <w:sz w:val="15"/>
          <w:szCs w:val="15"/>
        </w:rPr>
        <w:t xml:space="preserve">； </w:t>
      </w:r>
      <w:r>
        <w:rPr>
          <w:sz w:val="15"/>
          <w:szCs w:val="15"/>
        </w:rPr>
        <w:t>9. 中国科学院</w:t>
      </w:r>
      <w:r>
        <w:rPr>
          <w:rFonts w:hint="eastAsia"/>
          <w:sz w:val="15"/>
          <w:szCs w:val="15"/>
        </w:rPr>
        <w:t xml:space="preserve"> </w:t>
      </w:r>
      <w:r>
        <w:rPr>
          <w:sz w:val="15"/>
          <w:szCs w:val="15"/>
        </w:rPr>
        <w:t>青藏高原研究所</w:t>
      </w:r>
      <w:r>
        <w:rPr>
          <w:rFonts w:hint="eastAsia"/>
          <w:sz w:val="15"/>
          <w:szCs w:val="15"/>
        </w:rPr>
        <w:t xml:space="preserve"> </w:t>
      </w:r>
      <w:r>
        <w:rPr>
          <w:sz w:val="15"/>
          <w:szCs w:val="15"/>
        </w:rPr>
        <w:t>青藏高原地球系统与资源环境重点实验室地气作用与气候效应团队，北京100101； 10. Faculty of Geo-Information Science and Earth Observation, University of Twente, Enschede 7500 AE, The Netherlands)</w:t>
      </w:r>
      <w:bookmarkEnd w:id="2"/>
      <w:bookmarkEnd w:id="3"/>
      <w:bookmarkEnd w:id="4"/>
      <w:bookmarkEnd w:id="5"/>
      <w:bookmarkEnd w:id="6"/>
      <w:r>
        <w:rPr>
          <w:sz w:val="28"/>
          <w:szCs w:val="28"/>
        </w:rPr>
        <w:tab/>
      </w:r>
    </w:p>
    <w:p w14:paraId="24DC0BAE">
      <w:pPr>
        <w:wordWrap w:val="0"/>
        <w:rPr>
          <w:b/>
          <w:bCs/>
          <w:color w:val="000000"/>
          <w:sz w:val="18"/>
        </w:rPr>
      </w:pPr>
      <w:r>
        <w:rPr>
          <w:b/>
          <w:bCs/>
          <w:color w:val="000000"/>
          <w:sz w:val="18"/>
        </w:rPr>
        <w:t>摘</w:t>
      </w:r>
      <w:r>
        <w:rPr>
          <w:rFonts w:hint="eastAsia"/>
          <w:b/>
          <w:bCs/>
          <w:color w:val="000000"/>
          <w:sz w:val="18"/>
        </w:rPr>
        <w:t xml:space="preserve"> </w:t>
      </w:r>
      <w:r>
        <w:rPr>
          <w:b/>
          <w:bCs/>
          <w:color w:val="000000"/>
          <w:sz w:val="18"/>
        </w:rPr>
        <w:t xml:space="preserve"> 要：</w:t>
      </w:r>
      <w:bookmarkStart w:id="9" w:name="_Toc180783310"/>
      <w:bookmarkStart w:id="10" w:name="_Toc176145384"/>
    </w:p>
    <w:p w14:paraId="64F50CFB">
      <w:pPr>
        <w:wordWrap w:val="0"/>
        <w:rPr>
          <w:rFonts w:hint="eastAsia"/>
          <w:color w:val="000000"/>
          <w:sz w:val="18"/>
        </w:rPr>
      </w:pPr>
    </w:p>
    <w:p w14:paraId="17D8F8EA">
      <w:pPr>
        <w:wordWrap w:val="0"/>
        <w:rPr>
          <w:b/>
          <w:bCs/>
          <w:sz w:val="18"/>
        </w:rPr>
      </w:pPr>
      <w:r>
        <w:rPr>
          <w:b/>
          <w:bCs/>
          <w:sz w:val="18"/>
        </w:rPr>
        <w:t>关键词：</w:t>
      </w:r>
      <w:bookmarkStart w:id="11" w:name="_Toc198894872"/>
      <w:bookmarkStart w:id="12" w:name="_Toc182821264"/>
      <w:bookmarkStart w:id="13" w:name="_Toc177428232"/>
      <w:bookmarkStart w:id="14" w:name="_Toc182820748"/>
    </w:p>
    <w:p w14:paraId="551CF03E">
      <w:pPr>
        <w:wordWrap w:val="0"/>
        <w:rPr>
          <w:sz w:val="18"/>
        </w:rPr>
      </w:pPr>
      <w:r>
        <w:rPr>
          <w:sz w:val="18"/>
        </w:rPr>
        <w:t xml:space="preserve"> </w:t>
      </w:r>
    </w:p>
    <w:p w14:paraId="5BBC9FBE">
      <w:pPr>
        <w:rPr>
          <w:color w:val="000000"/>
          <w:sz w:val="18"/>
          <w:szCs w:val="18"/>
        </w:rPr>
      </w:pPr>
      <w:r>
        <w:rPr>
          <w:b/>
          <w:color w:val="000000"/>
          <w:sz w:val="18"/>
          <w:szCs w:val="18"/>
        </w:rPr>
        <w:t>中图分类号</w:t>
      </w:r>
      <w:r>
        <w:rPr>
          <w:color w:val="000000"/>
          <w:sz w:val="18"/>
          <w:szCs w:val="18"/>
        </w:rPr>
        <w:t>：</w:t>
      </w:r>
      <w:r>
        <w:rPr>
          <w:rFonts w:hint="eastAsia"/>
          <w:color w:val="FF0000"/>
          <w:sz w:val="18"/>
          <w:szCs w:val="18"/>
        </w:rPr>
        <w:t>请自行填写分类号</w:t>
      </w:r>
      <w:r>
        <w:rPr>
          <w:color w:val="000000"/>
          <w:sz w:val="18"/>
          <w:szCs w:val="18"/>
        </w:rPr>
        <w:t xml:space="preserve">           </w:t>
      </w:r>
    </w:p>
    <w:p w14:paraId="2F0E077A">
      <w:pPr>
        <w:wordWrap w:val="0"/>
        <w:rPr>
          <w:sz w:val="18"/>
        </w:rPr>
      </w:pPr>
    </w:p>
    <w:p w14:paraId="3874FC3A">
      <w:pPr>
        <w:wordWrap w:val="0"/>
        <w:rPr>
          <w:rFonts w:hint="eastAsia"/>
          <w:sz w:val="18"/>
        </w:rPr>
      </w:pPr>
    </w:p>
    <w:bookmarkEnd w:id="0"/>
    <w:bookmarkEnd w:id="9"/>
    <w:bookmarkEnd w:id="10"/>
    <w:bookmarkEnd w:id="11"/>
    <w:bookmarkEnd w:id="12"/>
    <w:bookmarkEnd w:id="13"/>
    <w:bookmarkEnd w:id="14"/>
    <w:p w14:paraId="2F22185A">
      <w:pPr>
        <w:rPr>
          <w:b/>
          <w:sz w:val="28"/>
          <w:szCs w:val="28"/>
        </w:rPr>
      </w:pPr>
      <w:bookmarkStart w:id="15" w:name="_Toc177428233"/>
      <w:bookmarkStart w:id="16" w:name="_Toc89761923"/>
      <w:bookmarkStart w:id="17" w:name="_Toc90092213"/>
      <w:bookmarkStart w:id="18" w:name="_Toc90109339"/>
      <w:bookmarkStart w:id="19" w:name="_Toc92093377"/>
      <w:bookmarkStart w:id="20" w:name="_Toc176145416"/>
      <w:bookmarkStart w:id="21" w:name="_Toc180783321"/>
      <w:bookmarkStart w:id="22" w:name="_Toc182820766"/>
      <w:bookmarkStart w:id="23" w:name="_Toc182821282"/>
      <w:bookmarkStart w:id="24" w:name="_Toc198894873"/>
      <w:bookmarkStart w:id="25" w:name="_Toc177310282"/>
      <w:r>
        <w:rPr>
          <w:b/>
          <w:sz w:val="28"/>
          <w:szCs w:val="28"/>
        </w:rPr>
        <w:t xml:space="preserve">0  </w:t>
      </w:r>
      <w:r>
        <w:rPr>
          <w:rFonts w:hint="eastAsia"/>
          <w:b/>
          <w:sz w:val="28"/>
          <w:szCs w:val="28"/>
        </w:rPr>
        <w:t>引言</w:t>
      </w:r>
    </w:p>
    <w:p w14:paraId="295758A0">
      <w:pPr>
        <w:rPr>
          <w:rFonts w:hint="eastAsia"/>
          <w:b/>
          <w:sz w:val="28"/>
          <w:szCs w:val="28"/>
        </w:rPr>
      </w:pPr>
    </w:p>
    <w:p w14:paraId="0099FFA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  </w:t>
      </w:r>
      <w:r>
        <w:rPr>
          <w:rFonts w:hint="eastAsia"/>
          <w:b/>
          <w:sz w:val="28"/>
          <w:szCs w:val="28"/>
        </w:rPr>
        <w:t>研究区</w:t>
      </w:r>
      <w:bookmarkEnd w:id="15"/>
      <w:r>
        <w:rPr>
          <w:rFonts w:hint="eastAsia"/>
          <w:b/>
          <w:sz w:val="28"/>
          <w:szCs w:val="28"/>
        </w:rPr>
        <w:t>与数据</w:t>
      </w:r>
    </w:p>
    <w:p w14:paraId="2063A970"/>
    <w:p w14:paraId="3241C755"/>
    <w:p w14:paraId="42F7CD3B">
      <w:pPr>
        <w:pStyle w:val="13"/>
        <w:rPr>
          <w:rFonts w:ascii="Times New Roman" w:hAnsi="Times New Roman" w:eastAsia="宋体" w:cs="Times New Roman"/>
          <w:color w:val="000000"/>
          <w:sz w:val="18"/>
          <w:szCs w:val="18"/>
        </w:rPr>
      </w:pPr>
      <w:r>
        <w:rPr>
          <w:rFonts w:ascii="Times New Roman" w:hAnsi="Times New Roman" w:eastAsia="宋体" w:cs="Times New Roman"/>
          <w:color w:val="000000"/>
          <w:sz w:val="18"/>
          <w:szCs w:val="18"/>
        </w:rPr>
        <w:t>表 1  神经网络模型驱动与验证所用积雪相关数据集汇总</w:t>
      </w:r>
    </w:p>
    <w:p w14:paraId="6CAA54FD">
      <w:pPr>
        <w:pStyle w:val="13"/>
        <w:rPr>
          <w:rFonts w:ascii="Times New Roman" w:hAnsi="Times New Roman" w:eastAsia="宋体" w:cs="Times New Roman"/>
          <w:color w:val="000000"/>
          <w:sz w:val="18"/>
          <w:szCs w:val="18"/>
        </w:rPr>
      </w:pPr>
      <w:r>
        <w:rPr>
          <w:rFonts w:ascii="Times New Roman" w:hAnsi="Times New Roman" w:eastAsia="宋体" w:cs="Times New Roman"/>
          <w:color w:val="000000"/>
          <w:sz w:val="18"/>
          <w:szCs w:val="18"/>
        </w:rPr>
        <w:t>Table 1  Summary of snow-related datasets used for driving and validation of neural network models</w:t>
      </w:r>
    </w:p>
    <w:p w14:paraId="37893A88">
      <w:pPr>
        <w:wordWrap w:val="0"/>
        <w:spacing w:line="400" w:lineRule="exact"/>
        <w:rPr>
          <w:snapToGrid w:val="0"/>
          <w:color w:val="FF0000"/>
          <w:sz w:val="24"/>
        </w:rPr>
      </w:pPr>
    </w:p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p w14:paraId="189B90E5">
      <w:pPr>
        <w:rPr>
          <w:b/>
          <w:sz w:val="28"/>
          <w:szCs w:val="28"/>
        </w:rPr>
      </w:pPr>
      <w:bookmarkStart w:id="26" w:name="_Toc177428235"/>
      <w:r>
        <w:rPr>
          <w:b/>
          <w:sz w:val="28"/>
          <w:szCs w:val="28"/>
        </w:rPr>
        <w:t xml:space="preserve">2  </w:t>
      </w:r>
      <w:r>
        <w:rPr>
          <w:rFonts w:hint="eastAsia"/>
          <w:b/>
          <w:sz w:val="28"/>
          <w:szCs w:val="28"/>
        </w:rPr>
        <w:t>研究方法</w:t>
      </w:r>
      <w:bookmarkEnd w:id="26"/>
    </w:p>
    <w:p w14:paraId="286B8A50">
      <w:pPr>
        <w:rPr>
          <w:b/>
          <w:sz w:val="24"/>
        </w:rPr>
      </w:pPr>
      <w:bookmarkStart w:id="27" w:name="_Toc177428236"/>
      <w:r>
        <w:rPr>
          <w:b/>
          <w:sz w:val="24"/>
        </w:rPr>
        <w:t>2.1  FSM</w:t>
      </w:r>
      <w:r>
        <w:rPr>
          <w:rFonts w:hint="eastAsia"/>
          <w:b/>
          <w:sz w:val="24"/>
        </w:rPr>
        <w:t>（因子积雪模型）</w:t>
      </w:r>
      <w:bookmarkEnd w:id="27"/>
    </w:p>
    <w:p w14:paraId="1F30F364">
      <w:pPr>
        <w:rPr>
          <w:b/>
          <w:sz w:val="24"/>
        </w:rPr>
      </w:pPr>
      <w:bookmarkStart w:id="28" w:name="_Toc177428237"/>
      <w:bookmarkStart w:id="29" w:name="_Toc92093379"/>
      <w:bookmarkStart w:id="30" w:name="_Toc176145418"/>
      <w:bookmarkStart w:id="31" w:name="_Toc177310291"/>
      <w:bookmarkStart w:id="32" w:name="_Toc90092215"/>
      <w:bookmarkStart w:id="33" w:name="_Toc89761925"/>
      <w:bookmarkStart w:id="34" w:name="_Toc90109341"/>
      <w:r>
        <w:rPr>
          <w:b/>
          <w:sz w:val="24"/>
        </w:rPr>
        <w:t>2.2  CNN-BiLSTM-Attention</w:t>
      </w:r>
      <w:r>
        <w:rPr>
          <w:rFonts w:hint="eastAsia"/>
          <w:b/>
          <w:sz w:val="24"/>
        </w:rPr>
        <w:t>模型</w:t>
      </w:r>
      <w:bookmarkEnd w:id="28"/>
    </w:p>
    <w:bookmarkEnd w:id="29"/>
    <w:bookmarkEnd w:id="30"/>
    <w:bookmarkEnd w:id="31"/>
    <w:bookmarkEnd w:id="32"/>
    <w:bookmarkEnd w:id="33"/>
    <w:bookmarkEnd w:id="34"/>
    <w:p w14:paraId="3BA220DF">
      <w:pPr>
        <w:rPr>
          <w:b/>
          <w:sz w:val="24"/>
        </w:rPr>
      </w:pPr>
      <w:bookmarkStart w:id="35" w:name="_Toc177428238"/>
      <w:bookmarkStart w:id="36" w:name="_Toc180783336"/>
      <w:bookmarkStart w:id="37" w:name="_Toc182821298"/>
      <w:bookmarkStart w:id="38" w:name="_Toc182820782"/>
      <w:bookmarkStart w:id="39" w:name="_Toc198894883"/>
      <w:r>
        <w:rPr>
          <w:b/>
          <w:sz w:val="24"/>
        </w:rPr>
        <w:t xml:space="preserve">2.2  </w:t>
      </w:r>
      <w:r>
        <w:rPr>
          <w:rFonts w:hint="eastAsia"/>
          <w:b/>
          <w:sz w:val="24"/>
        </w:rPr>
        <w:t>模型评估方法</w:t>
      </w:r>
      <w:bookmarkEnd w:id="35"/>
    </w:p>
    <w:p w14:paraId="4AE0637F">
      <w:pPr>
        <w:rPr>
          <w:b/>
          <w:sz w:val="28"/>
          <w:szCs w:val="28"/>
        </w:rPr>
      </w:pPr>
      <w:bookmarkStart w:id="40" w:name="_Toc177428239"/>
      <w:r>
        <w:rPr>
          <w:b/>
          <w:sz w:val="28"/>
          <w:szCs w:val="28"/>
        </w:rPr>
        <w:t xml:space="preserve">3  </w:t>
      </w:r>
      <w:r>
        <w:rPr>
          <w:rFonts w:hint="eastAsia"/>
          <w:b/>
          <w:sz w:val="28"/>
          <w:szCs w:val="28"/>
        </w:rPr>
        <w:t>结果</w:t>
      </w:r>
      <w:bookmarkEnd w:id="36"/>
      <w:bookmarkEnd w:id="37"/>
      <w:bookmarkEnd w:id="38"/>
      <w:bookmarkEnd w:id="39"/>
      <w:r>
        <w:rPr>
          <w:rFonts w:hint="eastAsia"/>
          <w:b/>
          <w:sz w:val="28"/>
          <w:szCs w:val="28"/>
        </w:rPr>
        <w:t>分析</w:t>
      </w:r>
      <w:bookmarkEnd w:id="40"/>
    </w:p>
    <w:p w14:paraId="01F03ACE">
      <w:pPr>
        <w:rPr>
          <w:b/>
          <w:sz w:val="24"/>
        </w:rPr>
      </w:pPr>
      <w:bookmarkStart w:id="41" w:name="_Toc177428240"/>
      <w:bookmarkStart w:id="42" w:name="_Toc180783366"/>
      <w:bookmarkStart w:id="43" w:name="_Toc182821328"/>
      <w:bookmarkStart w:id="44" w:name="_Toc182820812"/>
      <w:bookmarkStart w:id="45" w:name="_Toc198894887"/>
      <w:r>
        <w:rPr>
          <w:b/>
          <w:sz w:val="24"/>
        </w:rPr>
        <w:t>3.1  FSM</w:t>
      </w:r>
      <w:r>
        <w:rPr>
          <w:rFonts w:hint="eastAsia"/>
          <w:b/>
          <w:sz w:val="24"/>
        </w:rPr>
        <w:t>结果</w:t>
      </w:r>
      <w:bookmarkEnd w:id="41"/>
      <w:r>
        <w:rPr>
          <w:rFonts w:hint="eastAsia"/>
          <w:b/>
          <w:sz w:val="24"/>
        </w:rPr>
        <w:t>分析</w:t>
      </w:r>
    </w:p>
    <w:p w14:paraId="5D0293F6">
      <w:pPr>
        <w:pStyle w:val="13"/>
        <w:rPr>
          <w:rFonts w:ascii="Times New Roman" w:hAnsi="Times New Roman" w:eastAsia="宋体" w:cs="Times New Roman"/>
          <w:color w:val="000000"/>
          <w:sz w:val="18"/>
          <w:szCs w:val="18"/>
        </w:rPr>
      </w:pPr>
    </w:p>
    <w:p w14:paraId="5A5C5602">
      <w:pPr>
        <w:pStyle w:val="13"/>
        <w:rPr>
          <w:rFonts w:ascii="Times New Roman" w:hAnsi="Times New Roman" w:eastAsia="宋体" w:cs="Times New Roman"/>
          <w:color w:val="000000"/>
          <w:sz w:val="18"/>
          <w:szCs w:val="18"/>
        </w:rPr>
      </w:pPr>
      <w:r>
        <w:rPr>
          <w:rFonts w:ascii="Times New Roman" w:hAnsi="Times New Roman" w:eastAsia="宋体" w:cs="Times New Roman"/>
          <w:color w:val="000000"/>
          <w:sz w:val="18"/>
          <w:szCs w:val="18"/>
        </w:rPr>
        <w:t>图2  FSM积雪深度模拟值对比高分辨率积雪深度</w:t>
      </w:r>
    </w:p>
    <w:p w14:paraId="2ADB5CBA">
      <w:pPr>
        <w:pStyle w:val="13"/>
        <w:rPr>
          <w:rFonts w:ascii="Times New Roman" w:hAnsi="Times New Roman" w:eastAsia="宋体" w:cs="Times New Roman"/>
          <w:color w:val="000000"/>
          <w:sz w:val="18"/>
          <w:szCs w:val="18"/>
        </w:rPr>
      </w:pPr>
      <w:r>
        <w:rPr>
          <w:rFonts w:ascii="Times New Roman" w:hAnsi="Times New Roman" w:eastAsia="宋体" w:cs="Times New Roman"/>
          <w:color w:val="000000"/>
          <w:sz w:val="18"/>
          <w:szCs w:val="18"/>
        </w:rPr>
        <w:t>Fig. 2  Comparison between FSM-simulated snow depth and high-resolution snow depth</w:t>
      </w:r>
    </w:p>
    <w:p w14:paraId="3C8124A9"/>
    <w:p w14:paraId="57704E68">
      <w:pPr>
        <w:rPr>
          <w:b/>
          <w:sz w:val="24"/>
        </w:rPr>
      </w:pPr>
      <w:bookmarkStart w:id="46" w:name="_Toc177428241"/>
      <w:r>
        <w:rPr>
          <w:b/>
          <w:sz w:val="24"/>
        </w:rPr>
        <w:t>3.2  CNN-BiLSTM-Attention</w:t>
      </w:r>
      <w:r>
        <w:rPr>
          <w:rFonts w:hint="eastAsia"/>
          <w:b/>
          <w:sz w:val="24"/>
        </w:rPr>
        <w:t>结果</w:t>
      </w:r>
      <w:bookmarkEnd w:id="46"/>
      <w:r>
        <w:rPr>
          <w:rFonts w:hint="eastAsia"/>
          <w:b/>
          <w:sz w:val="24"/>
        </w:rPr>
        <w:t>分析</w:t>
      </w:r>
    </w:p>
    <w:p w14:paraId="4F927DF4"/>
    <w:p w14:paraId="37B6C95A">
      <w:pPr>
        <w:pStyle w:val="13"/>
        <w:rPr>
          <w:rFonts w:ascii="Times New Roman" w:hAnsi="Times New Roman" w:eastAsia="宋体" w:cs="Times New Roman"/>
          <w:color w:val="000000"/>
          <w:sz w:val="18"/>
          <w:szCs w:val="18"/>
        </w:rPr>
      </w:pPr>
      <w:r>
        <w:rPr>
          <w:rFonts w:ascii="Times New Roman" w:hAnsi="Times New Roman" w:eastAsia="宋体" w:cs="Times New Roman"/>
          <w:color w:val="000000"/>
          <w:sz w:val="18"/>
          <w:szCs w:val="18"/>
        </w:rPr>
        <w:t>图3  相关系数热力图</w:t>
      </w:r>
    </w:p>
    <w:p w14:paraId="04C1240C">
      <w:pPr>
        <w:pStyle w:val="13"/>
        <w:rPr>
          <w:rFonts w:ascii="Times New Roman" w:hAnsi="Times New Roman" w:eastAsia="宋体" w:cs="Times New Roman"/>
          <w:color w:val="000000"/>
          <w:sz w:val="18"/>
          <w:szCs w:val="18"/>
        </w:rPr>
      </w:pPr>
      <w:r>
        <w:rPr>
          <w:rFonts w:ascii="Times New Roman" w:hAnsi="Times New Roman" w:eastAsia="宋体" w:cs="Times New Roman"/>
          <w:color w:val="000000"/>
          <w:sz w:val="18"/>
          <w:szCs w:val="18"/>
        </w:rPr>
        <w:t>Fig. 3  Correlation coefficient heatmap</w:t>
      </w:r>
    </w:p>
    <w:p w14:paraId="0090A0BA">
      <w:pPr>
        <w:jc w:val="center"/>
        <w:rPr>
          <w:snapToGrid w:val="0"/>
          <w:color w:val="000000"/>
          <w:sz w:val="24"/>
        </w:rPr>
      </w:pPr>
    </w:p>
    <w:p w14:paraId="05ADC658">
      <w:pPr>
        <w:rPr>
          <w:snapToGrid w:val="0"/>
          <w:sz w:val="24"/>
        </w:rPr>
      </w:pPr>
    </w:p>
    <w:p w14:paraId="45239C1B">
      <w:pPr>
        <w:rPr>
          <w:b/>
          <w:sz w:val="24"/>
        </w:rPr>
      </w:pPr>
      <w:bookmarkStart w:id="47" w:name="_Toc177428242"/>
      <w:r>
        <w:rPr>
          <w:b/>
          <w:sz w:val="24"/>
        </w:rPr>
        <w:t>3.3  SWE</w:t>
      </w:r>
      <w:r>
        <w:rPr>
          <w:rFonts w:hint="eastAsia"/>
          <w:b/>
          <w:sz w:val="24"/>
        </w:rPr>
        <w:t>结果</w:t>
      </w:r>
      <w:bookmarkEnd w:id="47"/>
      <w:r>
        <w:rPr>
          <w:rFonts w:hint="eastAsia"/>
          <w:b/>
          <w:sz w:val="24"/>
        </w:rPr>
        <w:t>分析</w:t>
      </w:r>
    </w:p>
    <w:p w14:paraId="32CB4371">
      <w:pPr>
        <w:rPr>
          <w:b/>
          <w:sz w:val="24"/>
        </w:rPr>
      </w:pPr>
    </w:p>
    <w:p w14:paraId="608D73FA">
      <w:pPr>
        <w:rPr>
          <w:b/>
          <w:sz w:val="28"/>
          <w:szCs w:val="28"/>
        </w:rPr>
      </w:pPr>
      <w:bookmarkStart w:id="48" w:name="_Toc177428243"/>
      <w:r>
        <w:rPr>
          <w:b/>
          <w:sz w:val="28"/>
          <w:szCs w:val="28"/>
        </w:rPr>
        <w:t xml:space="preserve">4  </w:t>
      </w:r>
      <w:r>
        <w:rPr>
          <w:rFonts w:hint="eastAsia"/>
          <w:b/>
          <w:sz w:val="28"/>
          <w:szCs w:val="28"/>
        </w:rPr>
        <w:t>讨论</w:t>
      </w:r>
      <w:bookmarkEnd w:id="48"/>
    </w:p>
    <w:p w14:paraId="31681B5D">
      <w:pPr>
        <w:rPr>
          <w:rFonts w:hint="eastAsia"/>
          <w:b/>
          <w:sz w:val="28"/>
          <w:szCs w:val="28"/>
        </w:rPr>
      </w:pPr>
    </w:p>
    <w:p w14:paraId="602BA502">
      <w:pPr>
        <w:rPr>
          <w:b/>
          <w:sz w:val="28"/>
          <w:szCs w:val="28"/>
        </w:rPr>
      </w:pPr>
      <w:bookmarkStart w:id="49" w:name="_Toc177428244"/>
      <w:r>
        <w:rPr>
          <w:b/>
          <w:sz w:val="28"/>
          <w:szCs w:val="28"/>
        </w:rPr>
        <w:t xml:space="preserve">5  </w:t>
      </w:r>
      <w:r>
        <w:rPr>
          <w:rFonts w:hint="eastAsia"/>
          <w:b/>
          <w:sz w:val="28"/>
          <w:szCs w:val="28"/>
        </w:rPr>
        <w:t>结论</w:t>
      </w:r>
      <w:bookmarkEnd w:id="42"/>
      <w:bookmarkEnd w:id="43"/>
      <w:bookmarkEnd w:id="44"/>
      <w:bookmarkEnd w:id="45"/>
      <w:bookmarkEnd w:id="49"/>
    </w:p>
    <w:p w14:paraId="40D11A72">
      <w:pPr>
        <w:spacing w:line="400" w:lineRule="exact"/>
        <w:ind w:left="542" w:hanging="542" w:hangingChars="225"/>
        <w:rPr>
          <w:b/>
          <w:sz w:val="24"/>
        </w:rPr>
      </w:pPr>
      <w:bookmarkStart w:id="50" w:name="_Toc182820813"/>
      <w:bookmarkStart w:id="51" w:name="_Toc176145422"/>
      <w:bookmarkStart w:id="52" w:name="_Toc180783367"/>
      <w:bookmarkStart w:id="53" w:name="_Toc198894888"/>
      <w:bookmarkStart w:id="54" w:name="_Toc182821329"/>
      <w:bookmarkStart w:id="55" w:name="_Toc177428245"/>
    </w:p>
    <w:p w14:paraId="0E60CE66">
      <w:pPr>
        <w:spacing w:line="400" w:lineRule="exact"/>
        <w:ind w:left="542" w:hanging="542" w:hangingChars="225"/>
        <w:rPr>
          <w:bCs/>
          <w:sz w:val="24"/>
        </w:rPr>
      </w:pPr>
      <w:r>
        <w:rPr>
          <w:rFonts w:hint="eastAsia"/>
          <w:b/>
          <w:sz w:val="24"/>
        </w:rPr>
        <w:t>参考文献</w:t>
      </w:r>
      <w:bookmarkEnd w:id="50"/>
      <w:bookmarkEnd w:id="51"/>
      <w:bookmarkEnd w:id="52"/>
      <w:bookmarkEnd w:id="53"/>
      <w:bookmarkEnd w:id="54"/>
      <w:bookmarkEnd w:id="55"/>
      <w:r>
        <w:rPr>
          <w:rFonts w:hint="eastAsia"/>
          <w:b/>
          <w:sz w:val="24"/>
        </w:rPr>
        <w:t>（</w:t>
      </w:r>
      <w:r>
        <w:rPr>
          <w:b/>
          <w:sz w:val="24"/>
        </w:rPr>
        <w:t>References</w:t>
      </w:r>
      <w:r>
        <w:rPr>
          <w:rFonts w:hint="eastAsia"/>
          <w:b/>
          <w:sz w:val="24"/>
        </w:rPr>
        <w:t>）：</w:t>
      </w:r>
    </w:p>
    <w:p w14:paraId="6989A8F3">
      <w:pPr>
        <w:spacing w:line="400" w:lineRule="exact"/>
        <w:ind w:left="540" w:hanging="540" w:hangingChars="225"/>
        <w:rPr>
          <w:color w:val="000000"/>
          <w:sz w:val="24"/>
        </w:rPr>
      </w:pPr>
    </w:p>
    <w:p w14:paraId="11196197">
      <w:pPr>
        <w:spacing w:line="400" w:lineRule="exact"/>
        <w:ind w:left="540" w:hanging="540" w:hangingChars="225"/>
        <w:rPr>
          <w:rFonts w:hint="eastAsia"/>
          <w:color w:val="000000"/>
          <w:sz w:val="24"/>
        </w:rPr>
      </w:pPr>
    </w:p>
    <w:p w14:paraId="275ED0B2">
      <w:pPr>
        <w:spacing w:line="400" w:lineRule="exact"/>
        <w:ind w:left="632" w:hanging="632" w:hangingChars="225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Model-Based estimation of snow water equivalent on the Qinghai-Tibet Plateau</w:t>
      </w:r>
    </w:p>
    <w:p w14:paraId="6B143611">
      <w:pPr>
        <w:spacing w:line="400" w:lineRule="exact"/>
        <w:ind w:left="473" w:hanging="472" w:hangingChars="225"/>
        <w:jc w:val="center"/>
        <w:rPr>
          <w:szCs w:val="21"/>
        </w:rPr>
      </w:pPr>
      <w:r>
        <w:rPr>
          <w:szCs w:val="21"/>
        </w:rPr>
        <w:t>JIANG Runhua</w:t>
      </w:r>
      <w:r>
        <w:rPr>
          <w:szCs w:val="21"/>
          <w:vertAlign w:val="superscript"/>
        </w:rPr>
        <w:t>1,2</w:t>
      </w:r>
      <w:r>
        <w:rPr>
          <w:szCs w:val="21"/>
        </w:rPr>
        <w:t>,  HUANG Xinhui</w:t>
      </w:r>
      <w:r>
        <w:rPr>
          <w:szCs w:val="21"/>
          <w:vertAlign w:val="superscript"/>
        </w:rPr>
        <w:t>3</w:t>
      </w:r>
      <w:r>
        <w:rPr>
          <w:szCs w:val="21"/>
        </w:rPr>
        <w:t>,  DONG Xiaohua</w:t>
      </w:r>
      <w:r>
        <w:rPr>
          <w:szCs w:val="21"/>
          <w:vertAlign w:val="superscript"/>
        </w:rPr>
        <w:t>1,2</w:t>
      </w:r>
      <w:r>
        <w:rPr>
          <w:szCs w:val="21"/>
        </w:rPr>
        <w:t>,  MA Yaoming</w:t>
      </w:r>
      <w:r>
        <w:rPr>
          <w:szCs w:val="21"/>
          <w:vertAlign w:val="superscript"/>
        </w:rPr>
        <w:t>1,4,5,6,7,8,9</w:t>
      </w:r>
      <w:r>
        <w:rPr>
          <w:szCs w:val="21"/>
        </w:rPr>
        <w:t>,  HU Xue'er</w:t>
      </w:r>
      <w:r>
        <w:rPr>
          <w:szCs w:val="21"/>
          <w:vertAlign w:val="superscript"/>
        </w:rPr>
        <w:t>1,2</w:t>
      </w:r>
      <w:r>
        <w:rPr>
          <w:szCs w:val="21"/>
        </w:rPr>
        <w:t>,  WEI Dibo</w:t>
      </w:r>
      <w:r>
        <w:rPr>
          <w:szCs w:val="21"/>
          <w:vertAlign w:val="superscript"/>
        </w:rPr>
        <w:t>1,2</w:t>
      </w:r>
      <w:r>
        <w:rPr>
          <w:szCs w:val="21"/>
        </w:rPr>
        <w:t>,  WEI Chong</w:t>
      </w:r>
      <w:r>
        <w:rPr>
          <w:szCs w:val="21"/>
          <w:vertAlign w:val="superscript"/>
        </w:rPr>
        <w:t>1,2</w:t>
      </w:r>
      <w:r>
        <w:rPr>
          <w:szCs w:val="21"/>
        </w:rPr>
        <w:t>,  YU Dan</w:t>
      </w:r>
      <w:r>
        <w:rPr>
          <w:szCs w:val="21"/>
          <w:vertAlign w:val="superscript"/>
        </w:rPr>
        <w:t>1,2</w:t>
      </w:r>
      <w:r>
        <w:rPr>
          <w:szCs w:val="21"/>
        </w:rPr>
        <w:t>,  LEI Wenfang</w:t>
      </w:r>
      <w:r>
        <w:rPr>
          <w:szCs w:val="21"/>
          <w:vertAlign w:val="superscript"/>
        </w:rPr>
        <w:t>1,2</w:t>
      </w:r>
      <w:r>
        <w:rPr>
          <w:szCs w:val="21"/>
        </w:rPr>
        <w:t>,  SU Zhongbo</w:t>
      </w:r>
      <w:r>
        <w:rPr>
          <w:szCs w:val="21"/>
          <w:vertAlign w:val="superscript"/>
        </w:rPr>
        <w:t>10</w:t>
      </w:r>
    </w:p>
    <w:p w14:paraId="016B091D">
      <w:pPr>
        <w:spacing w:line="400" w:lineRule="exact"/>
        <w:ind w:left="450" w:hanging="450" w:hangingChars="225"/>
        <w:jc w:val="center"/>
        <w:rPr>
          <w:sz w:val="20"/>
          <w:szCs w:val="32"/>
        </w:rPr>
      </w:pPr>
    </w:p>
    <w:p w14:paraId="5284A873">
      <w:pPr>
        <w:overflowPunct w:val="0"/>
        <w:spacing w:line="400" w:lineRule="exact"/>
        <w:jc w:val="center"/>
        <w:rPr>
          <w:sz w:val="15"/>
          <w:szCs w:val="15"/>
        </w:rPr>
      </w:pPr>
      <w:r>
        <w:rPr>
          <w:i/>
          <w:sz w:val="15"/>
          <w:szCs w:val="15"/>
        </w:rPr>
        <w:t>(1. College of Hydraulic &amp; Environmental Engineering, China Three Gorges University, Yichang 443002, Hubei, China;  2. Engineering Research Center of Eco-Environment in Three Gorges Reservoir Region, Ministry of Education, Yichang 443002, Hubei, China;  3. Bureau of Hydrology, Changjiang Water Resources Commission Changjiang Three Gorges Hydrological and Water Resources Survey Bureau, Yichang 443000, Hubei, China;  4. College of Earth and Planetary Sciences, University of Chinese Academy of Sciences, Beijing 100101, China;  5. College of Atmospheric Sciences, Lanzhou University, Lanzhou 730000, China;  6. National Field Science Observation and Research Station of Special Atmospheric Processes and Environmental Changes on Mount Qomolangma, Tingri 858200, Tibet, China;  7. Kathmandu Science and Education Center, Chinese Academy of Sciences, Beijing 100101, China;  8. China-Pakistan Joint Research Center on Earth Sciences, Chinese Academy of Sciences, Islamabad 45320, Pakistan;  9. Team of Land-Atmosphere Interaction and Climate Effects, Key Laboratory of Tibetan Plateau Earth System and Resources Environment, Institute of Tibetan Plateau Research, Chinese Academy of Sciences, Beijing 100101, China;  10. Faculty of Geo-Information Science and Earth Observation, University of Twente, Enschede 7500 AE, Netherlands)</w:t>
      </w:r>
    </w:p>
    <w:p w14:paraId="136C8FFD">
      <w:pPr>
        <w:overflowPunct w:val="0"/>
        <w:spacing w:line="400" w:lineRule="exact"/>
        <w:rPr>
          <w:b/>
          <w:bCs/>
          <w:szCs w:val="21"/>
        </w:rPr>
      </w:pPr>
      <w:r>
        <w:rPr>
          <w:b/>
          <w:bCs/>
          <w:szCs w:val="21"/>
        </w:rPr>
        <w:t>Abstract</w:t>
      </w:r>
      <w:r>
        <w:rPr>
          <w:rFonts w:hint="eastAsia"/>
          <w:b/>
          <w:bCs/>
          <w:szCs w:val="21"/>
        </w:rPr>
        <w:t>:</w:t>
      </w:r>
      <w:r>
        <w:rPr>
          <w:b/>
          <w:bCs/>
          <w:szCs w:val="21"/>
        </w:rPr>
        <w:t xml:space="preserve"> </w:t>
      </w:r>
    </w:p>
    <w:p w14:paraId="32CC868E">
      <w:pPr>
        <w:overflowPunct w:val="0"/>
        <w:spacing w:line="400" w:lineRule="exact"/>
        <w:rPr>
          <w:color w:val="000000"/>
          <w:szCs w:val="21"/>
        </w:rPr>
      </w:pPr>
    </w:p>
    <w:p w14:paraId="15E3FFEB">
      <w:pPr>
        <w:spacing w:line="400" w:lineRule="exact"/>
        <w:rPr>
          <w:color w:val="000000"/>
        </w:rPr>
      </w:pPr>
      <w:r>
        <w:rPr>
          <w:b/>
          <w:bCs/>
          <w:color w:val="000000"/>
        </w:rPr>
        <w:t xml:space="preserve">Key words: </w:t>
      </w:r>
    </w:p>
    <w:p w14:paraId="16282CE9">
      <w:pPr>
        <w:spacing w:line="400" w:lineRule="exact"/>
        <w:rPr>
          <w:color w:val="000000"/>
          <w:sz w:val="24"/>
        </w:rPr>
      </w:pPr>
    </w:p>
    <w:p w14:paraId="35D740C5">
      <w:pPr>
        <w:spacing w:line="400" w:lineRule="exact"/>
        <w:rPr>
          <w:color w:val="000000"/>
          <w:sz w:val="24"/>
        </w:rPr>
      </w:pPr>
    </w:p>
    <w:p w14:paraId="22B4332B">
      <w:pPr>
        <w:spacing w:line="400" w:lineRule="exact"/>
        <w:rPr>
          <w:b/>
          <w:sz w:val="28"/>
          <w:szCs w:val="28"/>
        </w:rPr>
      </w:pPr>
    </w:p>
    <w:p w14:paraId="3A042F8A">
      <w:pPr>
        <w:spacing w:line="360" w:lineRule="auto"/>
        <w:rPr>
          <w:b/>
          <w:color w:val="FF0000"/>
          <w:sz w:val="36"/>
          <w:szCs w:val="36"/>
        </w:rPr>
      </w:pPr>
      <w:r>
        <w:rPr>
          <w:rFonts w:hint="eastAsia"/>
          <w:b/>
          <w:color w:val="FF0000"/>
          <w:sz w:val="36"/>
          <w:szCs w:val="36"/>
        </w:rPr>
        <w:t>快速网络首发注意事项：</w:t>
      </w:r>
    </w:p>
    <w:p w14:paraId="41588060">
      <w:pPr>
        <w:spacing w:line="360" w:lineRule="auto"/>
        <w:ind w:firstLine="480" w:firstLineChars="200"/>
        <w:rPr>
          <w:rFonts w:hint="default" w:ascii="Times New Roman" w:hAnsi="Times New Roman" w:cs="Times New Roman"/>
          <w:sz w:val="24"/>
          <w:szCs w:val="32"/>
          <w:highlight w:val="yellow"/>
          <w:lang w:val="en-US" w:eastAsia="zh-CN"/>
        </w:rPr>
      </w:pPr>
      <w:r>
        <w:rPr>
          <w:rFonts w:hint="default" w:ascii="Times New Roman" w:hAnsi="Times New Roman" w:cs="Times New Roman"/>
          <w:sz w:val="24"/>
          <w:szCs w:val="32"/>
          <w:highlight w:val="yellow"/>
          <w:lang w:eastAsia="zh-CN"/>
        </w:rPr>
        <w:t>为保障稿件首发质量与学术规范性，请作者针对以下问题全面修改、逐项核对，修改完毕后务必再审复核，确保无误再提交编辑刊发。另外，请务必添加副主编</w:t>
      </w:r>
      <w:r>
        <w:rPr>
          <w:rFonts w:hint="default" w:ascii="Times New Roman" w:hAnsi="Times New Roman" w:cs="Times New Roman"/>
          <w:sz w:val="24"/>
          <w:szCs w:val="32"/>
          <w:highlight w:val="yellow"/>
          <w:lang w:val="en-US" w:eastAsia="zh-CN"/>
        </w:rPr>
        <w:t>QQ，方便后续排版和刊出顺利推进：QQ 281973929</w:t>
      </w:r>
    </w:p>
    <w:p w14:paraId="02C34652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</w:p>
    <w:p w14:paraId="412F93C1">
      <w:pPr>
        <w:spacing w:line="360" w:lineRule="auto"/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  <w:t>一、作者及基础信息</w:t>
      </w:r>
    </w:p>
    <w:p w14:paraId="71B2D7BE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1. 中</w:t>
      </w:r>
      <w:r>
        <w:rPr>
          <w:rFonts w:hint="eastAsia" w:cs="Times New Roman"/>
          <w:sz w:val="24"/>
          <w:szCs w:val="32"/>
          <w:lang w:eastAsia="zh-CN"/>
        </w:rPr>
        <w:t>、</w:t>
      </w:r>
      <w:r>
        <w:rPr>
          <w:rFonts w:hint="default" w:ascii="Times New Roman" w:hAnsi="Times New Roman" w:cs="Times New Roman"/>
          <w:sz w:val="24"/>
          <w:szCs w:val="32"/>
          <w:lang w:eastAsia="zh-CN"/>
        </w:rPr>
        <w:t>英文作者姓名、署名顺序不一致，请严格统一。</w:t>
      </w:r>
    </w:p>
    <w:p w14:paraId="4D29E27C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2. 中</w:t>
      </w:r>
      <w:r>
        <w:rPr>
          <w:rFonts w:hint="eastAsia" w:cs="Times New Roman"/>
          <w:sz w:val="24"/>
          <w:szCs w:val="32"/>
          <w:lang w:eastAsia="zh-CN"/>
        </w:rPr>
        <w:t>、</w:t>
      </w:r>
      <w:r>
        <w:rPr>
          <w:rFonts w:hint="default" w:ascii="Times New Roman" w:hAnsi="Times New Roman" w:cs="Times New Roman"/>
          <w:sz w:val="24"/>
          <w:szCs w:val="32"/>
          <w:lang w:eastAsia="zh-CN"/>
        </w:rPr>
        <w:t>英文作者单位名称、层级、对应关系存在偏差，需规范一致。</w:t>
      </w:r>
    </w:p>
    <w:p w14:paraId="1AA64A45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3. 基金项目信息需补充完整、准确统一。</w:t>
      </w:r>
    </w:p>
    <w:p w14:paraId="359A43F6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4. 作者简介、通</w:t>
      </w:r>
      <w:r>
        <w:rPr>
          <w:rFonts w:hint="eastAsia" w:ascii="Times New Roman" w:hAnsi="Times New Roman" w:cs="Times New Roman"/>
          <w:sz w:val="24"/>
          <w:szCs w:val="32"/>
          <w:lang w:eastAsia="zh-CN"/>
        </w:rPr>
        <w:t>信</w:t>
      </w:r>
      <w:r>
        <w:rPr>
          <w:rFonts w:hint="default" w:ascii="Times New Roman" w:hAnsi="Times New Roman" w:cs="Times New Roman"/>
          <w:sz w:val="24"/>
          <w:szCs w:val="32"/>
          <w:lang w:eastAsia="zh-CN"/>
        </w:rPr>
        <w:t>作者信息缺失或有误，请按本刊</w:t>
      </w:r>
      <w:r>
        <w:rPr>
          <w:rFonts w:hint="eastAsia" w:ascii="Times New Roman" w:hAnsi="Times New Roman" w:cs="Times New Roman"/>
          <w:sz w:val="24"/>
          <w:szCs w:val="32"/>
          <w:lang w:eastAsia="zh-CN"/>
        </w:rPr>
        <w:t>已刊出稿件撰写体例修改</w:t>
      </w:r>
      <w:r>
        <w:rPr>
          <w:rFonts w:hint="default" w:ascii="Times New Roman" w:hAnsi="Times New Roman" w:cs="Times New Roman"/>
          <w:sz w:val="24"/>
          <w:szCs w:val="32"/>
          <w:lang w:eastAsia="zh-CN"/>
        </w:rPr>
        <w:t>完善。</w:t>
      </w:r>
    </w:p>
    <w:p w14:paraId="58EB4AD0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</w:p>
    <w:p w14:paraId="5900D622">
      <w:pPr>
        <w:spacing w:line="360" w:lineRule="auto"/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  <w:t>二、题名与摘要关键词</w:t>
      </w:r>
    </w:p>
    <w:p w14:paraId="3BA6DF64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1. 中英文题名核心内容、专业术语存在偏差，需保持含义一致、表述规范。</w:t>
      </w:r>
    </w:p>
    <w:p w14:paraId="3DFFE7FD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2. 中英文关键词数量、核心词汇及排序不统一，需一一对应。</w:t>
      </w:r>
    </w:p>
    <w:p w14:paraId="5F42E59A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3. 中文摘要与英文摘要中数据、数值、结论不一致，务必逐项核对修正，确保数据严谨准确。</w:t>
      </w:r>
    </w:p>
    <w:p w14:paraId="42D03197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4. 英文摘要存在语法错误、中式英语等问题，需润色优化，保证语句通顺、逻辑严谨。</w:t>
      </w:r>
    </w:p>
    <w:p w14:paraId="28FB7A88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</w:p>
    <w:p w14:paraId="243281CB">
      <w:pPr>
        <w:spacing w:line="360" w:lineRule="auto"/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  <w:t>三、正文结构与格式规范</w:t>
      </w:r>
    </w:p>
    <w:p w14:paraId="258FDBD9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1. 全文章节序号存在错编、重号、断号等问题，层级逻辑混乱，需统一调整、规范编排。</w:t>
      </w:r>
    </w:p>
    <w:p w14:paraId="149825A7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2. 正文层级标题体例不统一，同一层级格式存在差异，需保持格式一致。</w:t>
      </w:r>
    </w:p>
    <w:p w14:paraId="284B4C26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3. 专业术语、地名、人名、公式符号全文使用不统一，中英文术语对应有误，需规范统一。</w:t>
      </w:r>
    </w:p>
    <w:p w14:paraId="48B81AAF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4. 物理量单位、字母大小写、正斜体、上下标等不符合学术规范，需按标准修正。</w:t>
      </w:r>
    </w:p>
    <w:p w14:paraId="5DF27CBD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5. 数字、标点符号使用不规范，存在中英文标点混用、括号不匹配等问题，需统一修正。</w:t>
      </w:r>
    </w:p>
    <w:p w14:paraId="75323C11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</w:p>
    <w:p w14:paraId="7E4ACBEC">
      <w:pPr>
        <w:spacing w:line="360" w:lineRule="auto"/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  <w:t>四、图表与数据一致性</w:t>
      </w:r>
    </w:p>
    <w:p w14:paraId="6216E13A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1. 图表编号与正文引用编号不对应，存在缺图、少表、编号错乱问题，需逐一核对。</w:t>
      </w:r>
    </w:p>
    <w:p w14:paraId="49F3FDD8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2. 图表内数据、图题表题信息与正文、摘要存在矛盾冲突，数值表述不一致，需统一校准。</w:t>
      </w:r>
    </w:p>
    <w:p w14:paraId="3E332A26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</w:p>
    <w:p w14:paraId="60759025">
      <w:pPr>
        <w:spacing w:line="360" w:lineRule="auto"/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b/>
          <w:bCs/>
          <w:sz w:val="24"/>
          <w:szCs w:val="32"/>
          <w:lang w:eastAsia="zh-CN"/>
        </w:rPr>
        <w:t>五、参考文献及其他</w:t>
      </w:r>
    </w:p>
    <w:p w14:paraId="4A29D747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1. 参考文献著录信息不全、格式不规范，不符合本刊要求，需逐条完善修正。</w:t>
      </w:r>
    </w:p>
    <w:p w14:paraId="755BBF7A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  <w:r>
        <w:rPr>
          <w:rFonts w:hint="default" w:ascii="Times New Roman" w:hAnsi="Times New Roman" w:cs="Times New Roman"/>
          <w:sz w:val="24"/>
          <w:szCs w:val="32"/>
          <w:lang w:eastAsia="zh-CN"/>
        </w:rPr>
        <w:t>2. 正文存在语句不通顺、逻辑语病等问题，需梳理优化，提升行文严谨性与可读性。</w:t>
      </w:r>
    </w:p>
    <w:p w14:paraId="5B4F054B">
      <w:pPr>
        <w:spacing w:line="360" w:lineRule="auto"/>
        <w:rPr>
          <w:rFonts w:hint="default" w:ascii="Times New Roman" w:hAnsi="Times New Roman" w:cs="Times New Roman"/>
          <w:sz w:val="24"/>
          <w:szCs w:val="32"/>
          <w:lang w:eastAsia="zh-CN"/>
        </w:rPr>
      </w:pPr>
    </w:p>
    <w:p w14:paraId="69B5BD43">
      <w:pPr>
        <w:spacing w:line="360" w:lineRule="auto"/>
        <w:rPr>
          <w:rFonts w:hint="default" w:ascii="Times New Roman" w:hAnsi="Times New Roman" w:cs="Times New Roman"/>
          <w:b/>
          <w:bCs/>
          <w:sz w:val="24"/>
          <w:szCs w:val="32"/>
          <w:highlight w:val="yellow"/>
          <w:lang w:eastAsia="zh-CN"/>
        </w:rPr>
      </w:pPr>
      <w:r>
        <w:rPr>
          <w:rFonts w:hint="default" w:ascii="Times New Roman" w:hAnsi="Times New Roman" w:cs="Times New Roman"/>
          <w:b/>
          <w:bCs/>
          <w:sz w:val="24"/>
          <w:szCs w:val="32"/>
          <w:highlight w:val="yellow"/>
          <w:lang w:eastAsia="zh-CN"/>
        </w:rPr>
        <w:t>请作者高度重视以上问题，尽快完成修改并仔细复</w:t>
      </w:r>
      <w:bookmarkStart w:id="56" w:name="_GoBack"/>
      <w:bookmarkEnd w:id="56"/>
      <w:r>
        <w:rPr>
          <w:rFonts w:hint="default" w:ascii="Times New Roman" w:hAnsi="Times New Roman" w:cs="Times New Roman"/>
          <w:b/>
          <w:bCs/>
          <w:sz w:val="24"/>
          <w:szCs w:val="32"/>
          <w:highlight w:val="yellow"/>
          <w:lang w:eastAsia="zh-CN"/>
        </w:rPr>
        <w:t>核，确保稿件符合正式刊发标准。</w:t>
      </w:r>
    </w:p>
    <w:p w14:paraId="07F70378">
      <w:pPr>
        <w:spacing w:line="360" w:lineRule="auto"/>
        <w:rPr>
          <w:rFonts w:hint="eastAsia"/>
          <w:b/>
          <w:sz w:val="36"/>
          <w:szCs w:val="36"/>
        </w:rPr>
      </w:pPr>
    </w:p>
    <w:sectPr>
      <w:headerReference r:id="rId3" w:type="first"/>
      <w:footerReference r:id="rId4" w:type="default"/>
      <w:type w:val="oddPage"/>
      <w:pgSz w:w="11906" w:h="16838"/>
      <w:pgMar w:top="1440" w:right="1361" w:bottom="1440" w:left="136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CF87E5">
    <w:pPr>
      <w:spacing w:before="60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1B3186">
    <w:pPr>
      <w:pStyle w:val="24"/>
      <w:pBdr>
        <w:bottom w:val="none" w:color="auto" w:sz="0" w:space="0"/>
      </w:pBdr>
      <w:tabs>
        <w:tab w:val="left" w:pos="9141"/>
        <w:tab w:val="left" w:pos="9183"/>
      </w:tabs>
      <w:spacing w:before="60"/>
      <w:ind w:right="1552"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CAC5770"/>
    <w:multiLevelType w:val="multilevel"/>
    <w:tmpl w:val="0CAC5770"/>
    <w:lvl w:ilvl="0" w:tentative="0">
      <w:start w:val="0"/>
      <w:numFmt w:val="decimal"/>
      <w:pStyle w:val="2"/>
      <w:isLgl/>
      <w:lvlText w:val="%1"/>
      <w:lvlJc w:val="left"/>
      <w:pPr>
        <w:tabs>
          <w:tab w:val="left" w:pos="425"/>
        </w:tabs>
        <w:ind w:left="425" w:hanging="425"/>
      </w:pPr>
      <w:rPr>
        <w:rFonts w:hint="eastAsia" w:eastAsia="黑体"/>
      </w:rPr>
    </w:lvl>
    <w:lvl w:ilvl="1" w:tentative="0">
      <w:start w:val="1"/>
      <w:numFmt w:val="decimal"/>
      <w:pStyle w:val="3"/>
      <w:isLgl/>
      <w:lvlText w:val="%1.%2"/>
      <w:lvlJc w:val="left"/>
      <w:pPr>
        <w:tabs>
          <w:tab w:val="left" w:pos="567"/>
        </w:tabs>
        <w:ind w:left="1134" w:hanging="1134"/>
      </w:pPr>
      <w:rPr>
        <w:rFonts w:hint="eastAsia"/>
      </w:rPr>
    </w:lvl>
    <w:lvl w:ilvl="2" w:tentative="0">
      <w:start w:val="1"/>
      <w:numFmt w:val="decimal"/>
      <w:pStyle w:val="4"/>
      <w:isLgl/>
      <w:lvlText w:val="%1.%2.%3"/>
      <w:lvlJc w:val="left"/>
      <w:pPr>
        <w:tabs>
          <w:tab w:val="left" w:pos="0"/>
        </w:tabs>
        <w:ind w:left="0" w:firstLine="0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">
    <w:nsid w:val="108B64BC"/>
    <w:multiLevelType w:val="singleLevel"/>
    <w:tmpl w:val="108B64BC"/>
    <w:lvl w:ilvl="0" w:tentative="0">
      <w:start w:val="1"/>
      <w:numFmt w:val="bullet"/>
      <w:pStyle w:val="50"/>
      <w:lvlText w:val=""/>
      <w:lvlJc w:val="left"/>
      <w:pPr>
        <w:tabs>
          <w:tab w:val="left" w:pos="360"/>
        </w:tabs>
        <w:ind w:left="340" w:hanging="340"/>
      </w:pPr>
      <w:rPr>
        <w:rFonts w:hint="default" w:ascii="Symbol" w:hAnsi="Symbol"/>
      </w:rPr>
    </w:lvl>
  </w:abstractNum>
  <w:abstractNum w:abstractNumId="2">
    <w:nsid w:val="159F1C66"/>
    <w:multiLevelType w:val="multilevel"/>
    <w:tmpl w:val="159F1C66"/>
    <w:lvl w:ilvl="0" w:tentative="0">
      <w:start w:val="1"/>
      <w:numFmt w:val="decimal"/>
      <w:pStyle w:val="55"/>
      <w:lvlText w:val="%1."/>
      <w:lvlJc w:val="left"/>
      <w:pPr>
        <w:tabs>
          <w:tab w:val="left" w:pos="431"/>
        </w:tabs>
        <w:ind w:left="431" w:hanging="431"/>
      </w:pPr>
      <w:rPr>
        <w:rFonts w:hint="default" w:ascii="Times New Roman" w:hAnsi="Times New Roman"/>
        <w:b/>
        <w:i w:val="0"/>
        <w:caps/>
        <w:strike w:val="0"/>
        <w:dstrike w:val="0"/>
        <w:vanish w:val="0"/>
        <w:color w:val="00000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 w:tentative="0">
      <w:start w:val="1"/>
      <w:numFmt w:val="decimal"/>
      <w:pStyle w:val="52"/>
      <w:lvlText w:val="%1.%2"/>
      <w:lvlJc w:val="left"/>
      <w:pPr>
        <w:tabs>
          <w:tab w:val="left" w:pos="576"/>
        </w:tabs>
        <w:ind w:left="576" w:hanging="576"/>
      </w:pPr>
      <w:rPr>
        <w:rFonts w:hint="default" w:ascii="Times New Roman" w:hAnsi="Times New Roman"/>
        <w:b/>
        <w:i w:val="0"/>
        <w:caps w:val="0"/>
        <w:strike w:val="0"/>
        <w:dstrike w:val="0"/>
        <w:vanish w:val="0"/>
        <w:color w:val="000000"/>
        <w:sz w:val="20"/>
        <w:szCs w:val="20"/>
        <w:vertAlign w:val="baseline"/>
        <w14:shadow w14:blurRad="0" w14:dist="0" w14:dir="0" w14:sx="0" w14:sy="0" w14:kx="0" w14:ky="0" w14:algn="none">
          <w14:srgbClr w14:val="000000"/>
        </w14:shadow>
      </w:rPr>
    </w:lvl>
    <w:lvl w:ilvl="2" w:tentative="0">
      <w:start w:val="1"/>
      <w:numFmt w:val="decimal"/>
      <w:pStyle w:val="53"/>
      <w:lvlText w:val="%1.%2.%3"/>
      <w:lvlJc w:val="left"/>
      <w:pPr>
        <w:tabs>
          <w:tab w:val="left" w:pos="720"/>
        </w:tabs>
        <w:ind w:left="720" w:hanging="720"/>
      </w:pPr>
      <w:rPr>
        <w:rFonts w:hint="default"/>
        <w:sz w:val="20"/>
        <w:szCs w:val="20"/>
      </w:rPr>
    </w:lvl>
    <w:lvl w:ilvl="3" w:tentative="0">
      <w:start w:val="1"/>
      <w:numFmt w:val="decimal"/>
      <w:lvlText w:val="%1.%2.%3.%4"/>
      <w:lvlJc w:val="left"/>
      <w:pPr>
        <w:tabs>
          <w:tab w:val="left" w:pos="864"/>
        </w:tabs>
        <w:ind w:left="864" w:hanging="864"/>
      </w:pPr>
      <w:rPr>
        <w:rFonts w:hint="default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default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default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default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default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1"/>
  <w:bordersDoNotSurroundFooter w:val="1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0&lt;/Enabled&gt;&lt;ScanUnformatted&gt;1&lt;/ScanUnformatted&gt;&lt;ScanChanges&gt;1&lt;/ScanChanges&gt;&lt;Suspended&gt;0&lt;/Suspended&gt;&lt;/ENInstantFormat&gt;"/>
    <w:docVar w:name="EN.Layout" w:val="&lt;ENLayout&gt;&lt;Style&gt;三峡大学大论文格式&lt;/Style&gt;&lt;LeftDelim&gt;{&lt;/LeftDelim&gt;&lt;RightDelim&gt;}&lt;/RightDelim&gt;&lt;FontName&gt;Times New Roman&lt;/FontName&gt;&lt;FontSize&gt;10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a0etrwxe6vtf53evrtzvtexfzdfxrw9apxsw&quot;&gt;My EndNote Library&lt;record-ids&gt;&lt;item&gt;1&lt;/item&gt;&lt;item&gt;3&lt;/item&gt;&lt;item&gt;4&lt;/item&gt;&lt;item&gt;5&lt;/item&gt;&lt;item&gt;6&lt;/item&gt;&lt;item&gt;9&lt;/item&gt;&lt;item&gt;10&lt;/item&gt;&lt;item&gt;11&lt;/item&gt;&lt;item&gt;13&lt;/item&gt;&lt;item&gt;15&lt;/item&gt;&lt;item&gt;16&lt;/item&gt;&lt;item&gt;17&lt;/item&gt;&lt;item&gt;23&lt;/item&gt;&lt;item&gt;24&lt;/item&gt;&lt;item&gt;25&lt;/item&gt;&lt;item&gt;26&lt;/item&gt;&lt;item&gt;27&lt;/item&gt;&lt;item&gt;30&lt;/item&gt;&lt;item&gt;31&lt;/item&gt;&lt;item&gt;36&lt;/item&gt;&lt;item&gt;37&lt;/item&gt;&lt;item&gt;38&lt;/item&gt;&lt;item&gt;39&lt;/item&gt;&lt;item&gt;42&lt;/item&gt;&lt;item&gt;43&lt;/item&gt;&lt;item&gt;45&lt;/item&gt;&lt;item&gt;46&lt;/item&gt;&lt;/record-ids&gt;&lt;/item&gt;&lt;/Libraries&gt;"/>
  </w:docVars>
  <w:rsids>
    <w:rsidRoot w:val="008771C5"/>
    <w:rsid w:val="000001E9"/>
    <w:rsid w:val="000011CF"/>
    <w:rsid w:val="000019FF"/>
    <w:rsid w:val="000026DD"/>
    <w:rsid w:val="00003A1E"/>
    <w:rsid w:val="00003BB1"/>
    <w:rsid w:val="000054E7"/>
    <w:rsid w:val="000064B9"/>
    <w:rsid w:val="0000743A"/>
    <w:rsid w:val="000075AD"/>
    <w:rsid w:val="000076AF"/>
    <w:rsid w:val="000077B6"/>
    <w:rsid w:val="00007F6A"/>
    <w:rsid w:val="0001066B"/>
    <w:rsid w:val="00010F36"/>
    <w:rsid w:val="00011A14"/>
    <w:rsid w:val="00011E30"/>
    <w:rsid w:val="00013B18"/>
    <w:rsid w:val="00014834"/>
    <w:rsid w:val="000156E4"/>
    <w:rsid w:val="000158A1"/>
    <w:rsid w:val="00020162"/>
    <w:rsid w:val="00020709"/>
    <w:rsid w:val="00021AB4"/>
    <w:rsid w:val="00021EDC"/>
    <w:rsid w:val="00023B4F"/>
    <w:rsid w:val="000242C5"/>
    <w:rsid w:val="00024689"/>
    <w:rsid w:val="00024FD6"/>
    <w:rsid w:val="0002558E"/>
    <w:rsid w:val="000257E6"/>
    <w:rsid w:val="0002590B"/>
    <w:rsid w:val="00025AFA"/>
    <w:rsid w:val="00026ABC"/>
    <w:rsid w:val="00027563"/>
    <w:rsid w:val="00030007"/>
    <w:rsid w:val="0003026E"/>
    <w:rsid w:val="0003027C"/>
    <w:rsid w:val="000316DB"/>
    <w:rsid w:val="00032127"/>
    <w:rsid w:val="000329EF"/>
    <w:rsid w:val="000337E5"/>
    <w:rsid w:val="00033C37"/>
    <w:rsid w:val="00033E4C"/>
    <w:rsid w:val="00034493"/>
    <w:rsid w:val="00036E8C"/>
    <w:rsid w:val="00037CE8"/>
    <w:rsid w:val="00040542"/>
    <w:rsid w:val="000407FF"/>
    <w:rsid w:val="00041446"/>
    <w:rsid w:val="00042E8E"/>
    <w:rsid w:val="0004353A"/>
    <w:rsid w:val="00043915"/>
    <w:rsid w:val="000470A3"/>
    <w:rsid w:val="00047221"/>
    <w:rsid w:val="0005092A"/>
    <w:rsid w:val="00050A6E"/>
    <w:rsid w:val="0005189C"/>
    <w:rsid w:val="00051B1B"/>
    <w:rsid w:val="00051DA9"/>
    <w:rsid w:val="00053FCB"/>
    <w:rsid w:val="00054050"/>
    <w:rsid w:val="00055782"/>
    <w:rsid w:val="00055DC3"/>
    <w:rsid w:val="0005646B"/>
    <w:rsid w:val="0005735E"/>
    <w:rsid w:val="00057868"/>
    <w:rsid w:val="000611D5"/>
    <w:rsid w:val="00061C4F"/>
    <w:rsid w:val="00062123"/>
    <w:rsid w:val="000621A9"/>
    <w:rsid w:val="0006424A"/>
    <w:rsid w:val="00065773"/>
    <w:rsid w:val="00066876"/>
    <w:rsid w:val="00067A6F"/>
    <w:rsid w:val="00070163"/>
    <w:rsid w:val="00070555"/>
    <w:rsid w:val="00074568"/>
    <w:rsid w:val="00076110"/>
    <w:rsid w:val="00076498"/>
    <w:rsid w:val="00076BB8"/>
    <w:rsid w:val="00076EF0"/>
    <w:rsid w:val="00077643"/>
    <w:rsid w:val="00081458"/>
    <w:rsid w:val="000814BD"/>
    <w:rsid w:val="00082289"/>
    <w:rsid w:val="000825D7"/>
    <w:rsid w:val="00082C10"/>
    <w:rsid w:val="00082D25"/>
    <w:rsid w:val="000838C5"/>
    <w:rsid w:val="000838E3"/>
    <w:rsid w:val="000842A4"/>
    <w:rsid w:val="000844AA"/>
    <w:rsid w:val="0008453C"/>
    <w:rsid w:val="0008598E"/>
    <w:rsid w:val="00087610"/>
    <w:rsid w:val="00090780"/>
    <w:rsid w:val="000928A4"/>
    <w:rsid w:val="00092CC7"/>
    <w:rsid w:val="000938BB"/>
    <w:rsid w:val="00094189"/>
    <w:rsid w:val="00094520"/>
    <w:rsid w:val="00094590"/>
    <w:rsid w:val="00094A56"/>
    <w:rsid w:val="00094BE4"/>
    <w:rsid w:val="00095228"/>
    <w:rsid w:val="000A1331"/>
    <w:rsid w:val="000A1605"/>
    <w:rsid w:val="000A37E1"/>
    <w:rsid w:val="000A3A8A"/>
    <w:rsid w:val="000A497E"/>
    <w:rsid w:val="000A4CFB"/>
    <w:rsid w:val="000A6D76"/>
    <w:rsid w:val="000A7D0D"/>
    <w:rsid w:val="000B0076"/>
    <w:rsid w:val="000B08AE"/>
    <w:rsid w:val="000B1932"/>
    <w:rsid w:val="000B2200"/>
    <w:rsid w:val="000B254D"/>
    <w:rsid w:val="000B47C9"/>
    <w:rsid w:val="000B53E4"/>
    <w:rsid w:val="000B5B59"/>
    <w:rsid w:val="000B6577"/>
    <w:rsid w:val="000B6FDE"/>
    <w:rsid w:val="000B771A"/>
    <w:rsid w:val="000B7ECA"/>
    <w:rsid w:val="000C037D"/>
    <w:rsid w:val="000C06A0"/>
    <w:rsid w:val="000C1635"/>
    <w:rsid w:val="000C1A2E"/>
    <w:rsid w:val="000C1A66"/>
    <w:rsid w:val="000C237E"/>
    <w:rsid w:val="000C443E"/>
    <w:rsid w:val="000C49C5"/>
    <w:rsid w:val="000C4E8F"/>
    <w:rsid w:val="000C5599"/>
    <w:rsid w:val="000C5D21"/>
    <w:rsid w:val="000C6CE0"/>
    <w:rsid w:val="000C7D42"/>
    <w:rsid w:val="000C7DA1"/>
    <w:rsid w:val="000D021B"/>
    <w:rsid w:val="000D037F"/>
    <w:rsid w:val="000D04B7"/>
    <w:rsid w:val="000D0AD2"/>
    <w:rsid w:val="000D18C1"/>
    <w:rsid w:val="000D2F26"/>
    <w:rsid w:val="000D3460"/>
    <w:rsid w:val="000D414C"/>
    <w:rsid w:val="000D479C"/>
    <w:rsid w:val="000D484E"/>
    <w:rsid w:val="000D4E8E"/>
    <w:rsid w:val="000D4F6B"/>
    <w:rsid w:val="000D50B4"/>
    <w:rsid w:val="000D5BED"/>
    <w:rsid w:val="000D7E93"/>
    <w:rsid w:val="000E1137"/>
    <w:rsid w:val="000E1F14"/>
    <w:rsid w:val="000E2833"/>
    <w:rsid w:val="000E2EC7"/>
    <w:rsid w:val="000E322F"/>
    <w:rsid w:val="000E33ED"/>
    <w:rsid w:val="000E42BA"/>
    <w:rsid w:val="000E4B75"/>
    <w:rsid w:val="000E4ECC"/>
    <w:rsid w:val="000E4F5E"/>
    <w:rsid w:val="000E4FEC"/>
    <w:rsid w:val="000E5195"/>
    <w:rsid w:val="000F011E"/>
    <w:rsid w:val="000F0C80"/>
    <w:rsid w:val="000F127A"/>
    <w:rsid w:val="000F1927"/>
    <w:rsid w:val="000F2461"/>
    <w:rsid w:val="000F3380"/>
    <w:rsid w:val="000F3834"/>
    <w:rsid w:val="000F3986"/>
    <w:rsid w:val="000F3AE9"/>
    <w:rsid w:val="000F6ADB"/>
    <w:rsid w:val="000F6FCC"/>
    <w:rsid w:val="00100028"/>
    <w:rsid w:val="00100092"/>
    <w:rsid w:val="00101414"/>
    <w:rsid w:val="0010220B"/>
    <w:rsid w:val="001024FE"/>
    <w:rsid w:val="00103155"/>
    <w:rsid w:val="001032F1"/>
    <w:rsid w:val="0010352A"/>
    <w:rsid w:val="0010430D"/>
    <w:rsid w:val="00104A7C"/>
    <w:rsid w:val="00105BC1"/>
    <w:rsid w:val="00105BF1"/>
    <w:rsid w:val="00106E80"/>
    <w:rsid w:val="001073BA"/>
    <w:rsid w:val="001074AE"/>
    <w:rsid w:val="001103B1"/>
    <w:rsid w:val="00111310"/>
    <w:rsid w:val="0011313F"/>
    <w:rsid w:val="001133E8"/>
    <w:rsid w:val="00114187"/>
    <w:rsid w:val="001142E8"/>
    <w:rsid w:val="0011439D"/>
    <w:rsid w:val="001145A5"/>
    <w:rsid w:val="0011614D"/>
    <w:rsid w:val="00116421"/>
    <w:rsid w:val="001164D3"/>
    <w:rsid w:val="001169AA"/>
    <w:rsid w:val="00117A48"/>
    <w:rsid w:val="00120E47"/>
    <w:rsid w:val="00121A2F"/>
    <w:rsid w:val="00121AD6"/>
    <w:rsid w:val="0012364D"/>
    <w:rsid w:val="00123801"/>
    <w:rsid w:val="00124534"/>
    <w:rsid w:val="001248DE"/>
    <w:rsid w:val="00124E20"/>
    <w:rsid w:val="0012567D"/>
    <w:rsid w:val="00125A2D"/>
    <w:rsid w:val="00126C34"/>
    <w:rsid w:val="001277A6"/>
    <w:rsid w:val="001279BC"/>
    <w:rsid w:val="00127AB1"/>
    <w:rsid w:val="001305CD"/>
    <w:rsid w:val="00131494"/>
    <w:rsid w:val="00131523"/>
    <w:rsid w:val="00131E22"/>
    <w:rsid w:val="00132E79"/>
    <w:rsid w:val="001333C3"/>
    <w:rsid w:val="00134216"/>
    <w:rsid w:val="00134798"/>
    <w:rsid w:val="00135DEF"/>
    <w:rsid w:val="00136B82"/>
    <w:rsid w:val="00137D5B"/>
    <w:rsid w:val="00140F4C"/>
    <w:rsid w:val="00141107"/>
    <w:rsid w:val="00141C04"/>
    <w:rsid w:val="00142332"/>
    <w:rsid w:val="00142D4B"/>
    <w:rsid w:val="00142F9C"/>
    <w:rsid w:val="00142FF3"/>
    <w:rsid w:val="00144458"/>
    <w:rsid w:val="00145299"/>
    <w:rsid w:val="00147998"/>
    <w:rsid w:val="001502DE"/>
    <w:rsid w:val="00150E83"/>
    <w:rsid w:val="00151527"/>
    <w:rsid w:val="00152B03"/>
    <w:rsid w:val="001535F4"/>
    <w:rsid w:val="00153DC7"/>
    <w:rsid w:val="001540FE"/>
    <w:rsid w:val="00154121"/>
    <w:rsid w:val="00154912"/>
    <w:rsid w:val="00155496"/>
    <w:rsid w:val="00157335"/>
    <w:rsid w:val="00160D34"/>
    <w:rsid w:val="00161C96"/>
    <w:rsid w:val="00161F55"/>
    <w:rsid w:val="001636D3"/>
    <w:rsid w:val="00165C7E"/>
    <w:rsid w:val="0017033D"/>
    <w:rsid w:val="0017036E"/>
    <w:rsid w:val="001705EB"/>
    <w:rsid w:val="001708C0"/>
    <w:rsid w:val="0017091A"/>
    <w:rsid w:val="00170C70"/>
    <w:rsid w:val="00171108"/>
    <w:rsid w:val="00171AB4"/>
    <w:rsid w:val="00171D9A"/>
    <w:rsid w:val="001723F1"/>
    <w:rsid w:val="001740F3"/>
    <w:rsid w:val="00174751"/>
    <w:rsid w:val="0017507E"/>
    <w:rsid w:val="00176471"/>
    <w:rsid w:val="00176988"/>
    <w:rsid w:val="001772CA"/>
    <w:rsid w:val="001776F6"/>
    <w:rsid w:val="00177E75"/>
    <w:rsid w:val="00180665"/>
    <w:rsid w:val="0018140F"/>
    <w:rsid w:val="00181474"/>
    <w:rsid w:val="00181A31"/>
    <w:rsid w:val="00182182"/>
    <w:rsid w:val="00182A07"/>
    <w:rsid w:val="00183BE8"/>
    <w:rsid w:val="0018462F"/>
    <w:rsid w:val="00184DF5"/>
    <w:rsid w:val="00185517"/>
    <w:rsid w:val="00185C8A"/>
    <w:rsid w:val="00187536"/>
    <w:rsid w:val="00187BC2"/>
    <w:rsid w:val="00187FAD"/>
    <w:rsid w:val="0019005C"/>
    <w:rsid w:val="00190547"/>
    <w:rsid w:val="00190868"/>
    <w:rsid w:val="00192433"/>
    <w:rsid w:val="001942D8"/>
    <w:rsid w:val="00194FBB"/>
    <w:rsid w:val="0019503B"/>
    <w:rsid w:val="00196DC2"/>
    <w:rsid w:val="00196EF5"/>
    <w:rsid w:val="00197BC9"/>
    <w:rsid w:val="00197E55"/>
    <w:rsid w:val="00197F80"/>
    <w:rsid w:val="001A098E"/>
    <w:rsid w:val="001A0CCB"/>
    <w:rsid w:val="001A13D3"/>
    <w:rsid w:val="001A18F8"/>
    <w:rsid w:val="001A1C3A"/>
    <w:rsid w:val="001A1E3F"/>
    <w:rsid w:val="001A381C"/>
    <w:rsid w:val="001A4A98"/>
    <w:rsid w:val="001A4AB9"/>
    <w:rsid w:val="001A50F3"/>
    <w:rsid w:val="001A5324"/>
    <w:rsid w:val="001A712B"/>
    <w:rsid w:val="001A76B1"/>
    <w:rsid w:val="001A7821"/>
    <w:rsid w:val="001B0C6E"/>
    <w:rsid w:val="001B2513"/>
    <w:rsid w:val="001B4098"/>
    <w:rsid w:val="001B48FF"/>
    <w:rsid w:val="001B57FF"/>
    <w:rsid w:val="001C0011"/>
    <w:rsid w:val="001C073C"/>
    <w:rsid w:val="001C09FE"/>
    <w:rsid w:val="001C1676"/>
    <w:rsid w:val="001C1A96"/>
    <w:rsid w:val="001C3031"/>
    <w:rsid w:val="001C32E6"/>
    <w:rsid w:val="001C3F30"/>
    <w:rsid w:val="001C4BFD"/>
    <w:rsid w:val="001C5305"/>
    <w:rsid w:val="001C56EF"/>
    <w:rsid w:val="001C5751"/>
    <w:rsid w:val="001C5A48"/>
    <w:rsid w:val="001C5DFF"/>
    <w:rsid w:val="001C7029"/>
    <w:rsid w:val="001D1ACD"/>
    <w:rsid w:val="001D1D6E"/>
    <w:rsid w:val="001D2039"/>
    <w:rsid w:val="001D261A"/>
    <w:rsid w:val="001D2A21"/>
    <w:rsid w:val="001D3613"/>
    <w:rsid w:val="001D39B4"/>
    <w:rsid w:val="001D3DD9"/>
    <w:rsid w:val="001D466A"/>
    <w:rsid w:val="001D46D1"/>
    <w:rsid w:val="001D4CAD"/>
    <w:rsid w:val="001D51D9"/>
    <w:rsid w:val="001D51F3"/>
    <w:rsid w:val="001D54C9"/>
    <w:rsid w:val="001D5D05"/>
    <w:rsid w:val="001D5FEC"/>
    <w:rsid w:val="001D65F4"/>
    <w:rsid w:val="001D6E8A"/>
    <w:rsid w:val="001D7222"/>
    <w:rsid w:val="001D7C1A"/>
    <w:rsid w:val="001E0301"/>
    <w:rsid w:val="001E0309"/>
    <w:rsid w:val="001E05EF"/>
    <w:rsid w:val="001E1339"/>
    <w:rsid w:val="001E1356"/>
    <w:rsid w:val="001E1876"/>
    <w:rsid w:val="001E2F3F"/>
    <w:rsid w:val="001E3F3F"/>
    <w:rsid w:val="001E4557"/>
    <w:rsid w:val="001E4BFB"/>
    <w:rsid w:val="001E53D0"/>
    <w:rsid w:val="001E66EA"/>
    <w:rsid w:val="001E66FD"/>
    <w:rsid w:val="001E7269"/>
    <w:rsid w:val="001F35C8"/>
    <w:rsid w:val="001F492D"/>
    <w:rsid w:val="001F579F"/>
    <w:rsid w:val="001F5FF2"/>
    <w:rsid w:val="001F6AFB"/>
    <w:rsid w:val="001F70A6"/>
    <w:rsid w:val="001F73D5"/>
    <w:rsid w:val="00200E48"/>
    <w:rsid w:val="00200E99"/>
    <w:rsid w:val="002017EB"/>
    <w:rsid w:val="00203172"/>
    <w:rsid w:val="002032C9"/>
    <w:rsid w:val="00203773"/>
    <w:rsid w:val="002040EE"/>
    <w:rsid w:val="0020438E"/>
    <w:rsid w:val="0020563C"/>
    <w:rsid w:val="00205FB1"/>
    <w:rsid w:val="002068AF"/>
    <w:rsid w:val="00206B73"/>
    <w:rsid w:val="00207A3C"/>
    <w:rsid w:val="00207F7D"/>
    <w:rsid w:val="00212F5B"/>
    <w:rsid w:val="00214606"/>
    <w:rsid w:val="00214DFD"/>
    <w:rsid w:val="00215955"/>
    <w:rsid w:val="002165A9"/>
    <w:rsid w:val="00217400"/>
    <w:rsid w:val="00217796"/>
    <w:rsid w:val="00217EEE"/>
    <w:rsid w:val="002201A2"/>
    <w:rsid w:val="00220914"/>
    <w:rsid w:val="00221EE2"/>
    <w:rsid w:val="002222EC"/>
    <w:rsid w:val="002240F3"/>
    <w:rsid w:val="00224D25"/>
    <w:rsid w:val="00224FB2"/>
    <w:rsid w:val="00225070"/>
    <w:rsid w:val="00225AD4"/>
    <w:rsid w:val="00225BBC"/>
    <w:rsid w:val="00226140"/>
    <w:rsid w:val="002266B8"/>
    <w:rsid w:val="002270E1"/>
    <w:rsid w:val="002270E2"/>
    <w:rsid w:val="002274DA"/>
    <w:rsid w:val="002275E1"/>
    <w:rsid w:val="002312FE"/>
    <w:rsid w:val="0023203B"/>
    <w:rsid w:val="0023240E"/>
    <w:rsid w:val="002325A7"/>
    <w:rsid w:val="0023366B"/>
    <w:rsid w:val="00233CBE"/>
    <w:rsid w:val="00233CDD"/>
    <w:rsid w:val="00233D27"/>
    <w:rsid w:val="00234785"/>
    <w:rsid w:val="00234D04"/>
    <w:rsid w:val="00235028"/>
    <w:rsid w:val="00236157"/>
    <w:rsid w:val="00236A0B"/>
    <w:rsid w:val="00237654"/>
    <w:rsid w:val="00237D3C"/>
    <w:rsid w:val="0024197E"/>
    <w:rsid w:val="00241A47"/>
    <w:rsid w:val="00241B97"/>
    <w:rsid w:val="00243AD5"/>
    <w:rsid w:val="00243AEB"/>
    <w:rsid w:val="00243C52"/>
    <w:rsid w:val="00243F87"/>
    <w:rsid w:val="0024471F"/>
    <w:rsid w:val="0024565D"/>
    <w:rsid w:val="00246676"/>
    <w:rsid w:val="00246AAD"/>
    <w:rsid w:val="0024754E"/>
    <w:rsid w:val="00247D3C"/>
    <w:rsid w:val="00251EA1"/>
    <w:rsid w:val="002520A1"/>
    <w:rsid w:val="00252169"/>
    <w:rsid w:val="00252302"/>
    <w:rsid w:val="00252B14"/>
    <w:rsid w:val="00252ED2"/>
    <w:rsid w:val="00253FB1"/>
    <w:rsid w:val="00254490"/>
    <w:rsid w:val="00254F6B"/>
    <w:rsid w:val="002551D8"/>
    <w:rsid w:val="00255643"/>
    <w:rsid w:val="002570DC"/>
    <w:rsid w:val="00257466"/>
    <w:rsid w:val="00257ABB"/>
    <w:rsid w:val="0026025C"/>
    <w:rsid w:val="0026029F"/>
    <w:rsid w:val="00262919"/>
    <w:rsid w:val="00262CB9"/>
    <w:rsid w:val="00263652"/>
    <w:rsid w:val="0026382C"/>
    <w:rsid w:val="00263AE7"/>
    <w:rsid w:val="00264451"/>
    <w:rsid w:val="00264D82"/>
    <w:rsid w:val="00264EF2"/>
    <w:rsid w:val="002657DD"/>
    <w:rsid w:val="00265C6A"/>
    <w:rsid w:val="00265ECA"/>
    <w:rsid w:val="002660A9"/>
    <w:rsid w:val="002661C2"/>
    <w:rsid w:val="00267D90"/>
    <w:rsid w:val="002704F1"/>
    <w:rsid w:val="00271145"/>
    <w:rsid w:val="00271CAF"/>
    <w:rsid w:val="002735F0"/>
    <w:rsid w:val="00273F1E"/>
    <w:rsid w:val="00274035"/>
    <w:rsid w:val="00274939"/>
    <w:rsid w:val="00275827"/>
    <w:rsid w:val="00277241"/>
    <w:rsid w:val="00277F75"/>
    <w:rsid w:val="00280719"/>
    <w:rsid w:val="002809BB"/>
    <w:rsid w:val="00280FC6"/>
    <w:rsid w:val="0028230E"/>
    <w:rsid w:val="00282D49"/>
    <w:rsid w:val="00283786"/>
    <w:rsid w:val="00283D35"/>
    <w:rsid w:val="0028554D"/>
    <w:rsid w:val="002859B4"/>
    <w:rsid w:val="00286A58"/>
    <w:rsid w:val="00290303"/>
    <w:rsid w:val="00290C92"/>
    <w:rsid w:val="0029109E"/>
    <w:rsid w:val="002914EA"/>
    <w:rsid w:val="002915DB"/>
    <w:rsid w:val="00291D39"/>
    <w:rsid w:val="0029257F"/>
    <w:rsid w:val="002932ED"/>
    <w:rsid w:val="00293ACE"/>
    <w:rsid w:val="00294660"/>
    <w:rsid w:val="0029637E"/>
    <w:rsid w:val="002964C7"/>
    <w:rsid w:val="0029750F"/>
    <w:rsid w:val="002A1724"/>
    <w:rsid w:val="002A20A1"/>
    <w:rsid w:val="002A23C0"/>
    <w:rsid w:val="002A250B"/>
    <w:rsid w:val="002A47C5"/>
    <w:rsid w:val="002A4CEC"/>
    <w:rsid w:val="002A5376"/>
    <w:rsid w:val="002A577A"/>
    <w:rsid w:val="002A5C18"/>
    <w:rsid w:val="002A62D1"/>
    <w:rsid w:val="002A6408"/>
    <w:rsid w:val="002A712D"/>
    <w:rsid w:val="002A7DFC"/>
    <w:rsid w:val="002B019F"/>
    <w:rsid w:val="002B049B"/>
    <w:rsid w:val="002B0D7D"/>
    <w:rsid w:val="002B32E4"/>
    <w:rsid w:val="002B4F83"/>
    <w:rsid w:val="002B5774"/>
    <w:rsid w:val="002B6BC8"/>
    <w:rsid w:val="002B737A"/>
    <w:rsid w:val="002B798A"/>
    <w:rsid w:val="002B7A48"/>
    <w:rsid w:val="002B7CE8"/>
    <w:rsid w:val="002C04CC"/>
    <w:rsid w:val="002C098B"/>
    <w:rsid w:val="002C3551"/>
    <w:rsid w:val="002C369C"/>
    <w:rsid w:val="002C4011"/>
    <w:rsid w:val="002C4020"/>
    <w:rsid w:val="002C4441"/>
    <w:rsid w:val="002C465F"/>
    <w:rsid w:val="002C5C21"/>
    <w:rsid w:val="002C68F6"/>
    <w:rsid w:val="002C6EF2"/>
    <w:rsid w:val="002C71F5"/>
    <w:rsid w:val="002C72B0"/>
    <w:rsid w:val="002C7B13"/>
    <w:rsid w:val="002D00E1"/>
    <w:rsid w:val="002D0C9B"/>
    <w:rsid w:val="002D1F98"/>
    <w:rsid w:val="002D2C69"/>
    <w:rsid w:val="002D2ED5"/>
    <w:rsid w:val="002D656B"/>
    <w:rsid w:val="002D6DCB"/>
    <w:rsid w:val="002D6F0B"/>
    <w:rsid w:val="002D6FCE"/>
    <w:rsid w:val="002D6FFD"/>
    <w:rsid w:val="002D7AC4"/>
    <w:rsid w:val="002E1311"/>
    <w:rsid w:val="002E1318"/>
    <w:rsid w:val="002E26C5"/>
    <w:rsid w:val="002E2C6F"/>
    <w:rsid w:val="002E306D"/>
    <w:rsid w:val="002E3F36"/>
    <w:rsid w:val="002E402E"/>
    <w:rsid w:val="002E5E6F"/>
    <w:rsid w:val="002E62EE"/>
    <w:rsid w:val="002F011F"/>
    <w:rsid w:val="002F0AFC"/>
    <w:rsid w:val="002F1092"/>
    <w:rsid w:val="002F13F7"/>
    <w:rsid w:val="002F17C6"/>
    <w:rsid w:val="002F247B"/>
    <w:rsid w:val="002F32D0"/>
    <w:rsid w:val="002F35D8"/>
    <w:rsid w:val="002F3BDF"/>
    <w:rsid w:val="002F409C"/>
    <w:rsid w:val="002F4102"/>
    <w:rsid w:val="002F5698"/>
    <w:rsid w:val="002F71C8"/>
    <w:rsid w:val="002F7648"/>
    <w:rsid w:val="002F7737"/>
    <w:rsid w:val="00300B4C"/>
    <w:rsid w:val="00300C6B"/>
    <w:rsid w:val="00301016"/>
    <w:rsid w:val="00301B09"/>
    <w:rsid w:val="00302DB0"/>
    <w:rsid w:val="003034D7"/>
    <w:rsid w:val="00303989"/>
    <w:rsid w:val="00304E56"/>
    <w:rsid w:val="0030538B"/>
    <w:rsid w:val="00305B55"/>
    <w:rsid w:val="00306521"/>
    <w:rsid w:val="00306814"/>
    <w:rsid w:val="0030745F"/>
    <w:rsid w:val="0031027F"/>
    <w:rsid w:val="003104B8"/>
    <w:rsid w:val="0031158E"/>
    <w:rsid w:val="003119D6"/>
    <w:rsid w:val="003126B7"/>
    <w:rsid w:val="00313DE9"/>
    <w:rsid w:val="003148ED"/>
    <w:rsid w:val="00314D55"/>
    <w:rsid w:val="00315462"/>
    <w:rsid w:val="0031569F"/>
    <w:rsid w:val="00316EEC"/>
    <w:rsid w:val="003171D7"/>
    <w:rsid w:val="0031768F"/>
    <w:rsid w:val="003179AD"/>
    <w:rsid w:val="0032050C"/>
    <w:rsid w:val="00320D8D"/>
    <w:rsid w:val="00323059"/>
    <w:rsid w:val="00323729"/>
    <w:rsid w:val="00323FF6"/>
    <w:rsid w:val="0032599C"/>
    <w:rsid w:val="003267CE"/>
    <w:rsid w:val="003267D6"/>
    <w:rsid w:val="0032782C"/>
    <w:rsid w:val="00330C18"/>
    <w:rsid w:val="0033196C"/>
    <w:rsid w:val="00332ECC"/>
    <w:rsid w:val="00333158"/>
    <w:rsid w:val="0033324F"/>
    <w:rsid w:val="00333597"/>
    <w:rsid w:val="0033461F"/>
    <w:rsid w:val="00334930"/>
    <w:rsid w:val="00334A14"/>
    <w:rsid w:val="003352E7"/>
    <w:rsid w:val="00337518"/>
    <w:rsid w:val="00337F27"/>
    <w:rsid w:val="00342D26"/>
    <w:rsid w:val="00343507"/>
    <w:rsid w:val="00344486"/>
    <w:rsid w:val="003451F7"/>
    <w:rsid w:val="00346106"/>
    <w:rsid w:val="003461C3"/>
    <w:rsid w:val="00347028"/>
    <w:rsid w:val="00347A9C"/>
    <w:rsid w:val="00347FBA"/>
    <w:rsid w:val="003505FA"/>
    <w:rsid w:val="0035080D"/>
    <w:rsid w:val="00350832"/>
    <w:rsid w:val="00350E5F"/>
    <w:rsid w:val="00351402"/>
    <w:rsid w:val="00351EC1"/>
    <w:rsid w:val="0035265D"/>
    <w:rsid w:val="00353367"/>
    <w:rsid w:val="0035381D"/>
    <w:rsid w:val="00353E66"/>
    <w:rsid w:val="00354221"/>
    <w:rsid w:val="00355C4E"/>
    <w:rsid w:val="00355E42"/>
    <w:rsid w:val="0035616C"/>
    <w:rsid w:val="00357410"/>
    <w:rsid w:val="0036026C"/>
    <w:rsid w:val="00360D3B"/>
    <w:rsid w:val="00360FF2"/>
    <w:rsid w:val="0036106A"/>
    <w:rsid w:val="00362CB3"/>
    <w:rsid w:val="00362D5A"/>
    <w:rsid w:val="003636BE"/>
    <w:rsid w:val="00363E23"/>
    <w:rsid w:val="00363F4F"/>
    <w:rsid w:val="00364519"/>
    <w:rsid w:val="00365A4A"/>
    <w:rsid w:val="003663FD"/>
    <w:rsid w:val="003677A3"/>
    <w:rsid w:val="00370630"/>
    <w:rsid w:val="00370DA8"/>
    <w:rsid w:val="00371231"/>
    <w:rsid w:val="003717DA"/>
    <w:rsid w:val="003720A7"/>
    <w:rsid w:val="0037228F"/>
    <w:rsid w:val="003734BC"/>
    <w:rsid w:val="00373514"/>
    <w:rsid w:val="0037375B"/>
    <w:rsid w:val="00374C86"/>
    <w:rsid w:val="003751CD"/>
    <w:rsid w:val="003753E0"/>
    <w:rsid w:val="003757CD"/>
    <w:rsid w:val="00375CB4"/>
    <w:rsid w:val="00376B46"/>
    <w:rsid w:val="00376D52"/>
    <w:rsid w:val="00377213"/>
    <w:rsid w:val="00377B9E"/>
    <w:rsid w:val="003801E8"/>
    <w:rsid w:val="003804E4"/>
    <w:rsid w:val="00380B37"/>
    <w:rsid w:val="00380C06"/>
    <w:rsid w:val="00380E09"/>
    <w:rsid w:val="00380F3A"/>
    <w:rsid w:val="00382318"/>
    <w:rsid w:val="00382569"/>
    <w:rsid w:val="00382A19"/>
    <w:rsid w:val="00382AE8"/>
    <w:rsid w:val="00382B10"/>
    <w:rsid w:val="00382F3C"/>
    <w:rsid w:val="00385F76"/>
    <w:rsid w:val="00385FC9"/>
    <w:rsid w:val="00386CF5"/>
    <w:rsid w:val="00387D9E"/>
    <w:rsid w:val="00390125"/>
    <w:rsid w:val="00391148"/>
    <w:rsid w:val="003915D3"/>
    <w:rsid w:val="00392460"/>
    <w:rsid w:val="00393CAA"/>
    <w:rsid w:val="00394995"/>
    <w:rsid w:val="00394B6D"/>
    <w:rsid w:val="003953DB"/>
    <w:rsid w:val="003956B2"/>
    <w:rsid w:val="00395786"/>
    <w:rsid w:val="00395820"/>
    <w:rsid w:val="003962D4"/>
    <w:rsid w:val="00396C00"/>
    <w:rsid w:val="00397CFA"/>
    <w:rsid w:val="003A0CF9"/>
    <w:rsid w:val="003A21E4"/>
    <w:rsid w:val="003A275E"/>
    <w:rsid w:val="003A3186"/>
    <w:rsid w:val="003A42C0"/>
    <w:rsid w:val="003A4552"/>
    <w:rsid w:val="003A6629"/>
    <w:rsid w:val="003A6990"/>
    <w:rsid w:val="003A7157"/>
    <w:rsid w:val="003A7EB6"/>
    <w:rsid w:val="003B1596"/>
    <w:rsid w:val="003B1BD0"/>
    <w:rsid w:val="003B2342"/>
    <w:rsid w:val="003B3893"/>
    <w:rsid w:val="003B3DD8"/>
    <w:rsid w:val="003B45B0"/>
    <w:rsid w:val="003B70CD"/>
    <w:rsid w:val="003C223C"/>
    <w:rsid w:val="003C23C1"/>
    <w:rsid w:val="003C28EC"/>
    <w:rsid w:val="003C3321"/>
    <w:rsid w:val="003C386E"/>
    <w:rsid w:val="003C3ADB"/>
    <w:rsid w:val="003C401B"/>
    <w:rsid w:val="003C514A"/>
    <w:rsid w:val="003C5791"/>
    <w:rsid w:val="003C6C21"/>
    <w:rsid w:val="003C75AE"/>
    <w:rsid w:val="003C7898"/>
    <w:rsid w:val="003D1E3E"/>
    <w:rsid w:val="003D1E57"/>
    <w:rsid w:val="003D26A3"/>
    <w:rsid w:val="003D26D5"/>
    <w:rsid w:val="003D2940"/>
    <w:rsid w:val="003D2D86"/>
    <w:rsid w:val="003D30AD"/>
    <w:rsid w:val="003D310D"/>
    <w:rsid w:val="003D425A"/>
    <w:rsid w:val="003D4391"/>
    <w:rsid w:val="003D6B39"/>
    <w:rsid w:val="003D6E90"/>
    <w:rsid w:val="003D7DEE"/>
    <w:rsid w:val="003E0B4A"/>
    <w:rsid w:val="003E0CC0"/>
    <w:rsid w:val="003E1873"/>
    <w:rsid w:val="003E2A69"/>
    <w:rsid w:val="003E2CE8"/>
    <w:rsid w:val="003E46D7"/>
    <w:rsid w:val="003E51BC"/>
    <w:rsid w:val="003E5D46"/>
    <w:rsid w:val="003E7A20"/>
    <w:rsid w:val="003F073E"/>
    <w:rsid w:val="003F0DB0"/>
    <w:rsid w:val="003F1C3B"/>
    <w:rsid w:val="003F3143"/>
    <w:rsid w:val="003F4F9F"/>
    <w:rsid w:val="003F52BC"/>
    <w:rsid w:val="003F5BF6"/>
    <w:rsid w:val="003F5E85"/>
    <w:rsid w:val="003F62E2"/>
    <w:rsid w:val="003F7CD5"/>
    <w:rsid w:val="00402586"/>
    <w:rsid w:val="00402C47"/>
    <w:rsid w:val="00402C97"/>
    <w:rsid w:val="0040469A"/>
    <w:rsid w:val="004053A0"/>
    <w:rsid w:val="00405977"/>
    <w:rsid w:val="00405DBE"/>
    <w:rsid w:val="00405FF4"/>
    <w:rsid w:val="0040662E"/>
    <w:rsid w:val="0040683D"/>
    <w:rsid w:val="004074CA"/>
    <w:rsid w:val="00407F98"/>
    <w:rsid w:val="004108D3"/>
    <w:rsid w:val="00410BDA"/>
    <w:rsid w:val="00410FF2"/>
    <w:rsid w:val="004112F2"/>
    <w:rsid w:val="004117FC"/>
    <w:rsid w:val="00411DF7"/>
    <w:rsid w:val="004121EA"/>
    <w:rsid w:val="00413703"/>
    <w:rsid w:val="004148B9"/>
    <w:rsid w:val="00414AFD"/>
    <w:rsid w:val="004155D1"/>
    <w:rsid w:val="00415B57"/>
    <w:rsid w:val="00415C69"/>
    <w:rsid w:val="00415F9D"/>
    <w:rsid w:val="00416128"/>
    <w:rsid w:val="004208AB"/>
    <w:rsid w:val="00421464"/>
    <w:rsid w:val="00421D47"/>
    <w:rsid w:val="00421F5F"/>
    <w:rsid w:val="00424485"/>
    <w:rsid w:val="00424533"/>
    <w:rsid w:val="00424BCB"/>
    <w:rsid w:val="004255C1"/>
    <w:rsid w:val="004260BA"/>
    <w:rsid w:val="004275E7"/>
    <w:rsid w:val="0043068E"/>
    <w:rsid w:val="00430E85"/>
    <w:rsid w:val="004336F6"/>
    <w:rsid w:val="00433836"/>
    <w:rsid w:val="00433855"/>
    <w:rsid w:val="00433AD9"/>
    <w:rsid w:val="00435107"/>
    <w:rsid w:val="004358EE"/>
    <w:rsid w:val="00435912"/>
    <w:rsid w:val="0043592D"/>
    <w:rsid w:val="00437287"/>
    <w:rsid w:val="00437603"/>
    <w:rsid w:val="00437F6D"/>
    <w:rsid w:val="00440B2E"/>
    <w:rsid w:val="00440BF6"/>
    <w:rsid w:val="00440E36"/>
    <w:rsid w:val="004416C4"/>
    <w:rsid w:val="00442D74"/>
    <w:rsid w:val="004433E1"/>
    <w:rsid w:val="00443C91"/>
    <w:rsid w:val="004443D3"/>
    <w:rsid w:val="004444EB"/>
    <w:rsid w:val="004452A2"/>
    <w:rsid w:val="0045021F"/>
    <w:rsid w:val="0045201C"/>
    <w:rsid w:val="00452A1A"/>
    <w:rsid w:val="00452A7E"/>
    <w:rsid w:val="00452DB2"/>
    <w:rsid w:val="00452FE4"/>
    <w:rsid w:val="00455CD6"/>
    <w:rsid w:val="00460112"/>
    <w:rsid w:val="00462428"/>
    <w:rsid w:val="00463BF6"/>
    <w:rsid w:val="00463DF8"/>
    <w:rsid w:val="00464BBD"/>
    <w:rsid w:val="00464C8F"/>
    <w:rsid w:val="0046698D"/>
    <w:rsid w:val="004701AE"/>
    <w:rsid w:val="00470F9E"/>
    <w:rsid w:val="00471567"/>
    <w:rsid w:val="00471738"/>
    <w:rsid w:val="00472F74"/>
    <w:rsid w:val="0047351A"/>
    <w:rsid w:val="00473806"/>
    <w:rsid w:val="004752E4"/>
    <w:rsid w:val="004769E6"/>
    <w:rsid w:val="00476A63"/>
    <w:rsid w:val="00480CFF"/>
    <w:rsid w:val="00481EE9"/>
    <w:rsid w:val="0048281D"/>
    <w:rsid w:val="00483F00"/>
    <w:rsid w:val="0048453D"/>
    <w:rsid w:val="00484DC9"/>
    <w:rsid w:val="004857B6"/>
    <w:rsid w:val="0048750E"/>
    <w:rsid w:val="004879F8"/>
    <w:rsid w:val="00490900"/>
    <w:rsid w:val="00491519"/>
    <w:rsid w:val="00492F0E"/>
    <w:rsid w:val="00492FAD"/>
    <w:rsid w:val="00493630"/>
    <w:rsid w:val="00493A54"/>
    <w:rsid w:val="004949C9"/>
    <w:rsid w:val="00495426"/>
    <w:rsid w:val="004978F7"/>
    <w:rsid w:val="00497A62"/>
    <w:rsid w:val="004A0C03"/>
    <w:rsid w:val="004A19C0"/>
    <w:rsid w:val="004A1DE3"/>
    <w:rsid w:val="004A4CF2"/>
    <w:rsid w:val="004A4F6E"/>
    <w:rsid w:val="004A5012"/>
    <w:rsid w:val="004A52A0"/>
    <w:rsid w:val="004A5E8C"/>
    <w:rsid w:val="004A653D"/>
    <w:rsid w:val="004A781E"/>
    <w:rsid w:val="004A7A4A"/>
    <w:rsid w:val="004B0D6C"/>
    <w:rsid w:val="004B1FBB"/>
    <w:rsid w:val="004B204B"/>
    <w:rsid w:val="004B3A1B"/>
    <w:rsid w:val="004B4597"/>
    <w:rsid w:val="004B4900"/>
    <w:rsid w:val="004B49AB"/>
    <w:rsid w:val="004B4A39"/>
    <w:rsid w:val="004B507F"/>
    <w:rsid w:val="004B5080"/>
    <w:rsid w:val="004B728C"/>
    <w:rsid w:val="004B75A7"/>
    <w:rsid w:val="004B7DCE"/>
    <w:rsid w:val="004C01FA"/>
    <w:rsid w:val="004C0B32"/>
    <w:rsid w:val="004C169E"/>
    <w:rsid w:val="004C1A6D"/>
    <w:rsid w:val="004C2ABD"/>
    <w:rsid w:val="004C32A8"/>
    <w:rsid w:val="004C44F9"/>
    <w:rsid w:val="004C5138"/>
    <w:rsid w:val="004C538F"/>
    <w:rsid w:val="004C56C0"/>
    <w:rsid w:val="004C57A6"/>
    <w:rsid w:val="004C632D"/>
    <w:rsid w:val="004C64A9"/>
    <w:rsid w:val="004C69A7"/>
    <w:rsid w:val="004C6A1F"/>
    <w:rsid w:val="004C7058"/>
    <w:rsid w:val="004C7AC1"/>
    <w:rsid w:val="004C7CF1"/>
    <w:rsid w:val="004D09CB"/>
    <w:rsid w:val="004D2421"/>
    <w:rsid w:val="004D418D"/>
    <w:rsid w:val="004D5B03"/>
    <w:rsid w:val="004D6C2A"/>
    <w:rsid w:val="004D74B2"/>
    <w:rsid w:val="004D7542"/>
    <w:rsid w:val="004E0DD1"/>
    <w:rsid w:val="004E16C8"/>
    <w:rsid w:val="004E1EC9"/>
    <w:rsid w:val="004E3001"/>
    <w:rsid w:val="004E40F2"/>
    <w:rsid w:val="004E5A90"/>
    <w:rsid w:val="004E7B6F"/>
    <w:rsid w:val="004F2A48"/>
    <w:rsid w:val="004F317C"/>
    <w:rsid w:val="004F34E5"/>
    <w:rsid w:val="004F3D62"/>
    <w:rsid w:val="004F4990"/>
    <w:rsid w:val="004F53C8"/>
    <w:rsid w:val="004F6230"/>
    <w:rsid w:val="004F6815"/>
    <w:rsid w:val="004F7709"/>
    <w:rsid w:val="004F7F0A"/>
    <w:rsid w:val="005012CD"/>
    <w:rsid w:val="00501589"/>
    <w:rsid w:val="005047D8"/>
    <w:rsid w:val="00504A4F"/>
    <w:rsid w:val="00504D95"/>
    <w:rsid w:val="00506499"/>
    <w:rsid w:val="00506B32"/>
    <w:rsid w:val="00507AFC"/>
    <w:rsid w:val="00507F94"/>
    <w:rsid w:val="005100BC"/>
    <w:rsid w:val="00510D70"/>
    <w:rsid w:val="005111A0"/>
    <w:rsid w:val="005112DD"/>
    <w:rsid w:val="005124C9"/>
    <w:rsid w:val="00512779"/>
    <w:rsid w:val="00514122"/>
    <w:rsid w:val="005144A6"/>
    <w:rsid w:val="00514CD9"/>
    <w:rsid w:val="0051562C"/>
    <w:rsid w:val="0051708A"/>
    <w:rsid w:val="00517C85"/>
    <w:rsid w:val="00520161"/>
    <w:rsid w:val="00520253"/>
    <w:rsid w:val="00520E8E"/>
    <w:rsid w:val="00520F28"/>
    <w:rsid w:val="00521320"/>
    <w:rsid w:val="0052174A"/>
    <w:rsid w:val="00521D6D"/>
    <w:rsid w:val="005223F0"/>
    <w:rsid w:val="005224B2"/>
    <w:rsid w:val="00522818"/>
    <w:rsid w:val="00522E44"/>
    <w:rsid w:val="00523464"/>
    <w:rsid w:val="005234A7"/>
    <w:rsid w:val="0052551D"/>
    <w:rsid w:val="00526163"/>
    <w:rsid w:val="00527865"/>
    <w:rsid w:val="0053119B"/>
    <w:rsid w:val="005331BE"/>
    <w:rsid w:val="00533349"/>
    <w:rsid w:val="005334B6"/>
    <w:rsid w:val="00533675"/>
    <w:rsid w:val="005352E4"/>
    <w:rsid w:val="00535E46"/>
    <w:rsid w:val="00535F4A"/>
    <w:rsid w:val="00536C8D"/>
    <w:rsid w:val="00536F54"/>
    <w:rsid w:val="005370D9"/>
    <w:rsid w:val="005402EA"/>
    <w:rsid w:val="00540475"/>
    <w:rsid w:val="005404BE"/>
    <w:rsid w:val="00540FF3"/>
    <w:rsid w:val="00541137"/>
    <w:rsid w:val="00541140"/>
    <w:rsid w:val="00541CD3"/>
    <w:rsid w:val="00542659"/>
    <w:rsid w:val="0054290D"/>
    <w:rsid w:val="00542FAC"/>
    <w:rsid w:val="00545134"/>
    <w:rsid w:val="00545A08"/>
    <w:rsid w:val="0054635B"/>
    <w:rsid w:val="005465E6"/>
    <w:rsid w:val="00547347"/>
    <w:rsid w:val="00547C84"/>
    <w:rsid w:val="00550BFD"/>
    <w:rsid w:val="005517D7"/>
    <w:rsid w:val="0055199C"/>
    <w:rsid w:val="005524BB"/>
    <w:rsid w:val="005525E5"/>
    <w:rsid w:val="00552BD1"/>
    <w:rsid w:val="0055402C"/>
    <w:rsid w:val="0055504E"/>
    <w:rsid w:val="0055631B"/>
    <w:rsid w:val="0055756A"/>
    <w:rsid w:val="00557775"/>
    <w:rsid w:val="005603C7"/>
    <w:rsid w:val="00560E9D"/>
    <w:rsid w:val="0056158C"/>
    <w:rsid w:val="00561C56"/>
    <w:rsid w:val="00562833"/>
    <w:rsid w:val="00562ABC"/>
    <w:rsid w:val="00562AE1"/>
    <w:rsid w:val="0056314F"/>
    <w:rsid w:val="005649F7"/>
    <w:rsid w:val="00565382"/>
    <w:rsid w:val="00565898"/>
    <w:rsid w:val="00565B70"/>
    <w:rsid w:val="00565F4A"/>
    <w:rsid w:val="00566087"/>
    <w:rsid w:val="005705F0"/>
    <w:rsid w:val="00572A06"/>
    <w:rsid w:val="00572BD1"/>
    <w:rsid w:val="00573438"/>
    <w:rsid w:val="00573EA5"/>
    <w:rsid w:val="005740FB"/>
    <w:rsid w:val="005745BF"/>
    <w:rsid w:val="005763DB"/>
    <w:rsid w:val="005772ED"/>
    <w:rsid w:val="00577905"/>
    <w:rsid w:val="00577AED"/>
    <w:rsid w:val="0058112F"/>
    <w:rsid w:val="005823DF"/>
    <w:rsid w:val="005824A0"/>
    <w:rsid w:val="005826D5"/>
    <w:rsid w:val="005833DD"/>
    <w:rsid w:val="0058388C"/>
    <w:rsid w:val="005841CC"/>
    <w:rsid w:val="00584A46"/>
    <w:rsid w:val="0058656F"/>
    <w:rsid w:val="00587901"/>
    <w:rsid w:val="00591E0D"/>
    <w:rsid w:val="005926F0"/>
    <w:rsid w:val="00592F99"/>
    <w:rsid w:val="005933A9"/>
    <w:rsid w:val="005941EA"/>
    <w:rsid w:val="005945DF"/>
    <w:rsid w:val="00594C4B"/>
    <w:rsid w:val="00595B8A"/>
    <w:rsid w:val="00596376"/>
    <w:rsid w:val="00596585"/>
    <w:rsid w:val="005966BC"/>
    <w:rsid w:val="005967A8"/>
    <w:rsid w:val="005968BD"/>
    <w:rsid w:val="005971B8"/>
    <w:rsid w:val="00597329"/>
    <w:rsid w:val="005A036B"/>
    <w:rsid w:val="005A0752"/>
    <w:rsid w:val="005A182C"/>
    <w:rsid w:val="005A1D3D"/>
    <w:rsid w:val="005A34B9"/>
    <w:rsid w:val="005A3B26"/>
    <w:rsid w:val="005A417A"/>
    <w:rsid w:val="005A440A"/>
    <w:rsid w:val="005A588A"/>
    <w:rsid w:val="005A6061"/>
    <w:rsid w:val="005B0539"/>
    <w:rsid w:val="005B0909"/>
    <w:rsid w:val="005B0A01"/>
    <w:rsid w:val="005B24D3"/>
    <w:rsid w:val="005B29A0"/>
    <w:rsid w:val="005B2A18"/>
    <w:rsid w:val="005B32FB"/>
    <w:rsid w:val="005B363A"/>
    <w:rsid w:val="005B4879"/>
    <w:rsid w:val="005B519A"/>
    <w:rsid w:val="005B62FD"/>
    <w:rsid w:val="005B6A65"/>
    <w:rsid w:val="005B7516"/>
    <w:rsid w:val="005B760C"/>
    <w:rsid w:val="005B78BD"/>
    <w:rsid w:val="005B7E90"/>
    <w:rsid w:val="005C01AF"/>
    <w:rsid w:val="005C054C"/>
    <w:rsid w:val="005C135E"/>
    <w:rsid w:val="005C14EF"/>
    <w:rsid w:val="005C2156"/>
    <w:rsid w:val="005C26A9"/>
    <w:rsid w:val="005C32E6"/>
    <w:rsid w:val="005C3A88"/>
    <w:rsid w:val="005C3E12"/>
    <w:rsid w:val="005C49C1"/>
    <w:rsid w:val="005C5988"/>
    <w:rsid w:val="005C5CF7"/>
    <w:rsid w:val="005C5FFA"/>
    <w:rsid w:val="005D04D3"/>
    <w:rsid w:val="005D0FFA"/>
    <w:rsid w:val="005D0FFD"/>
    <w:rsid w:val="005D1B16"/>
    <w:rsid w:val="005D20DE"/>
    <w:rsid w:val="005D264D"/>
    <w:rsid w:val="005D37E6"/>
    <w:rsid w:val="005D472D"/>
    <w:rsid w:val="005D47CA"/>
    <w:rsid w:val="005D51A1"/>
    <w:rsid w:val="005D7B75"/>
    <w:rsid w:val="005E09F1"/>
    <w:rsid w:val="005E0DBE"/>
    <w:rsid w:val="005E1177"/>
    <w:rsid w:val="005E1329"/>
    <w:rsid w:val="005E13F3"/>
    <w:rsid w:val="005E26BF"/>
    <w:rsid w:val="005E4CE4"/>
    <w:rsid w:val="005E6178"/>
    <w:rsid w:val="005E7529"/>
    <w:rsid w:val="005E7EC9"/>
    <w:rsid w:val="005F003A"/>
    <w:rsid w:val="005F035C"/>
    <w:rsid w:val="005F0803"/>
    <w:rsid w:val="005F1906"/>
    <w:rsid w:val="005F1C43"/>
    <w:rsid w:val="005F29B6"/>
    <w:rsid w:val="005F2EBC"/>
    <w:rsid w:val="005F42F6"/>
    <w:rsid w:val="005F46A6"/>
    <w:rsid w:val="005F524B"/>
    <w:rsid w:val="005F7553"/>
    <w:rsid w:val="005F759E"/>
    <w:rsid w:val="005F75AF"/>
    <w:rsid w:val="0060070A"/>
    <w:rsid w:val="0060246D"/>
    <w:rsid w:val="0060336B"/>
    <w:rsid w:val="00603738"/>
    <w:rsid w:val="006039E9"/>
    <w:rsid w:val="00603FCA"/>
    <w:rsid w:val="00604963"/>
    <w:rsid w:val="00604971"/>
    <w:rsid w:val="00604F96"/>
    <w:rsid w:val="00605322"/>
    <w:rsid w:val="00605761"/>
    <w:rsid w:val="0060610C"/>
    <w:rsid w:val="00606546"/>
    <w:rsid w:val="006070B6"/>
    <w:rsid w:val="00610231"/>
    <w:rsid w:val="00610858"/>
    <w:rsid w:val="00610FAB"/>
    <w:rsid w:val="00612BD6"/>
    <w:rsid w:val="00612C42"/>
    <w:rsid w:val="00613530"/>
    <w:rsid w:val="006139A0"/>
    <w:rsid w:val="00614049"/>
    <w:rsid w:val="00614603"/>
    <w:rsid w:val="006155B2"/>
    <w:rsid w:val="00616A61"/>
    <w:rsid w:val="00616CD9"/>
    <w:rsid w:val="00617DBF"/>
    <w:rsid w:val="006215EA"/>
    <w:rsid w:val="006215F5"/>
    <w:rsid w:val="00622073"/>
    <w:rsid w:val="0062238B"/>
    <w:rsid w:val="0062358A"/>
    <w:rsid w:val="00625E05"/>
    <w:rsid w:val="006275D4"/>
    <w:rsid w:val="00627B75"/>
    <w:rsid w:val="006305EA"/>
    <w:rsid w:val="00631637"/>
    <w:rsid w:val="006328A6"/>
    <w:rsid w:val="00632EBF"/>
    <w:rsid w:val="00633EB1"/>
    <w:rsid w:val="006342C3"/>
    <w:rsid w:val="00634F03"/>
    <w:rsid w:val="006358AA"/>
    <w:rsid w:val="00635E53"/>
    <w:rsid w:val="006363A5"/>
    <w:rsid w:val="006364EF"/>
    <w:rsid w:val="00636EF5"/>
    <w:rsid w:val="006406F6"/>
    <w:rsid w:val="00640EB6"/>
    <w:rsid w:val="006416F6"/>
    <w:rsid w:val="006417E5"/>
    <w:rsid w:val="00643D0D"/>
    <w:rsid w:val="00643F28"/>
    <w:rsid w:val="006446B9"/>
    <w:rsid w:val="00644727"/>
    <w:rsid w:val="006452CC"/>
    <w:rsid w:val="0064553D"/>
    <w:rsid w:val="00646712"/>
    <w:rsid w:val="006505F4"/>
    <w:rsid w:val="006507E6"/>
    <w:rsid w:val="00651478"/>
    <w:rsid w:val="00652079"/>
    <w:rsid w:val="00652095"/>
    <w:rsid w:val="006534EA"/>
    <w:rsid w:val="00654C4F"/>
    <w:rsid w:val="00654CCB"/>
    <w:rsid w:val="0065606F"/>
    <w:rsid w:val="00657CFD"/>
    <w:rsid w:val="006604E4"/>
    <w:rsid w:val="00660524"/>
    <w:rsid w:val="006613D3"/>
    <w:rsid w:val="00661758"/>
    <w:rsid w:val="006619D3"/>
    <w:rsid w:val="0066276D"/>
    <w:rsid w:val="00662845"/>
    <w:rsid w:val="00663356"/>
    <w:rsid w:val="00664889"/>
    <w:rsid w:val="00664E76"/>
    <w:rsid w:val="00665375"/>
    <w:rsid w:val="00665682"/>
    <w:rsid w:val="00665DE8"/>
    <w:rsid w:val="00667C5C"/>
    <w:rsid w:val="0067023E"/>
    <w:rsid w:val="00670A12"/>
    <w:rsid w:val="00670E53"/>
    <w:rsid w:val="006718C3"/>
    <w:rsid w:val="00671FD2"/>
    <w:rsid w:val="00672361"/>
    <w:rsid w:val="0067291B"/>
    <w:rsid w:val="006732DF"/>
    <w:rsid w:val="00673E1D"/>
    <w:rsid w:val="006753DE"/>
    <w:rsid w:val="00677B0D"/>
    <w:rsid w:val="00680546"/>
    <w:rsid w:val="0068099F"/>
    <w:rsid w:val="00681EB8"/>
    <w:rsid w:val="0068283E"/>
    <w:rsid w:val="00682E04"/>
    <w:rsid w:val="0068522E"/>
    <w:rsid w:val="0068540F"/>
    <w:rsid w:val="00686C57"/>
    <w:rsid w:val="0068712C"/>
    <w:rsid w:val="006871B3"/>
    <w:rsid w:val="006912CF"/>
    <w:rsid w:val="0069172B"/>
    <w:rsid w:val="00692300"/>
    <w:rsid w:val="00692728"/>
    <w:rsid w:val="006937B6"/>
    <w:rsid w:val="00693F7C"/>
    <w:rsid w:val="00694BEA"/>
    <w:rsid w:val="00694E0F"/>
    <w:rsid w:val="0069551A"/>
    <w:rsid w:val="00695922"/>
    <w:rsid w:val="00696E64"/>
    <w:rsid w:val="006974A9"/>
    <w:rsid w:val="006974C5"/>
    <w:rsid w:val="00697833"/>
    <w:rsid w:val="006A2492"/>
    <w:rsid w:val="006A2A0A"/>
    <w:rsid w:val="006A32D6"/>
    <w:rsid w:val="006A33D5"/>
    <w:rsid w:val="006A36E5"/>
    <w:rsid w:val="006A3930"/>
    <w:rsid w:val="006A3AB6"/>
    <w:rsid w:val="006A4D87"/>
    <w:rsid w:val="006A65BA"/>
    <w:rsid w:val="006A7236"/>
    <w:rsid w:val="006A7CD9"/>
    <w:rsid w:val="006B1121"/>
    <w:rsid w:val="006B11FE"/>
    <w:rsid w:val="006B1293"/>
    <w:rsid w:val="006B147A"/>
    <w:rsid w:val="006B1C78"/>
    <w:rsid w:val="006B2EB8"/>
    <w:rsid w:val="006B3081"/>
    <w:rsid w:val="006B3E44"/>
    <w:rsid w:val="006B5CBC"/>
    <w:rsid w:val="006B6050"/>
    <w:rsid w:val="006B67E0"/>
    <w:rsid w:val="006B7E0B"/>
    <w:rsid w:val="006C0FCD"/>
    <w:rsid w:val="006C1EC0"/>
    <w:rsid w:val="006C232F"/>
    <w:rsid w:val="006C433D"/>
    <w:rsid w:val="006C5557"/>
    <w:rsid w:val="006C62D9"/>
    <w:rsid w:val="006C6C40"/>
    <w:rsid w:val="006C7597"/>
    <w:rsid w:val="006C7E56"/>
    <w:rsid w:val="006D1C12"/>
    <w:rsid w:val="006D2ACF"/>
    <w:rsid w:val="006D3456"/>
    <w:rsid w:val="006D421A"/>
    <w:rsid w:val="006D442A"/>
    <w:rsid w:val="006D52AC"/>
    <w:rsid w:val="006D770D"/>
    <w:rsid w:val="006D7CB5"/>
    <w:rsid w:val="006D7D6D"/>
    <w:rsid w:val="006D7E38"/>
    <w:rsid w:val="006E14FF"/>
    <w:rsid w:val="006E2DFB"/>
    <w:rsid w:val="006E3A8C"/>
    <w:rsid w:val="006E3BA7"/>
    <w:rsid w:val="006E4130"/>
    <w:rsid w:val="006E47FB"/>
    <w:rsid w:val="006E5003"/>
    <w:rsid w:val="006E6637"/>
    <w:rsid w:val="006E678E"/>
    <w:rsid w:val="006F202B"/>
    <w:rsid w:val="006F49A6"/>
    <w:rsid w:val="006F4EF9"/>
    <w:rsid w:val="006F5B6B"/>
    <w:rsid w:val="006F61BA"/>
    <w:rsid w:val="006F6375"/>
    <w:rsid w:val="006F6A0B"/>
    <w:rsid w:val="006F6B40"/>
    <w:rsid w:val="006F6E67"/>
    <w:rsid w:val="007008E7"/>
    <w:rsid w:val="007013C2"/>
    <w:rsid w:val="00701832"/>
    <w:rsid w:val="007027F1"/>
    <w:rsid w:val="007030CF"/>
    <w:rsid w:val="00703598"/>
    <w:rsid w:val="00703879"/>
    <w:rsid w:val="0070468F"/>
    <w:rsid w:val="00704C14"/>
    <w:rsid w:val="00704FDF"/>
    <w:rsid w:val="007070C1"/>
    <w:rsid w:val="0070766B"/>
    <w:rsid w:val="00707EEB"/>
    <w:rsid w:val="007119A8"/>
    <w:rsid w:val="007129C4"/>
    <w:rsid w:val="007140E0"/>
    <w:rsid w:val="00714B94"/>
    <w:rsid w:val="00714C5D"/>
    <w:rsid w:val="00715112"/>
    <w:rsid w:val="007158A1"/>
    <w:rsid w:val="00715E43"/>
    <w:rsid w:val="00717858"/>
    <w:rsid w:val="0072059E"/>
    <w:rsid w:val="007214D2"/>
    <w:rsid w:val="00721D14"/>
    <w:rsid w:val="007229C4"/>
    <w:rsid w:val="00722D96"/>
    <w:rsid w:val="00723477"/>
    <w:rsid w:val="00723E70"/>
    <w:rsid w:val="00724097"/>
    <w:rsid w:val="00724141"/>
    <w:rsid w:val="00724B3C"/>
    <w:rsid w:val="00725B19"/>
    <w:rsid w:val="0072641D"/>
    <w:rsid w:val="0072679C"/>
    <w:rsid w:val="00726B76"/>
    <w:rsid w:val="007279E7"/>
    <w:rsid w:val="00727A04"/>
    <w:rsid w:val="007306A4"/>
    <w:rsid w:val="00730973"/>
    <w:rsid w:val="00731153"/>
    <w:rsid w:val="007311B7"/>
    <w:rsid w:val="0073237E"/>
    <w:rsid w:val="0073430A"/>
    <w:rsid w:val="00734D7F"/>
    <w:rsid w:val="007350CF"/>
    <w:rsid w:val="007361E9"/>
    <w:rsid w:val="00736709"/>
    <w:rsid w:val="00737C60"/>
    <w:rsid w:val="00740F5C"/>
    <w:rsid w:val="00741976"/>
    <w:rsid w:val="00742F06"/>
    <w:rsid w:val="0074330C"/>
    <w:rsid w:val="007434C7"/>
    <w:rsid w:val="007439C6"/>
    <w:rsid w:val="00743B1F"/>
    <w:rsid w:val="00743D39"/>
    <w:rsid w:val="00744CCF"/>
    <w:rsid w:val="00744DA5"/>
    <w:rsid w:val="007455B5"/>
    <w:rsid w:val="00747151"/>
    <w:rsid w:val="00747602"/>
    <w:rsid w:val="00750DEC"/>
    <w:rsid w:val="00752158"/>
    <w:rsid w:val="00752523"/>
    <w:rsid w:val="00752666"/>
    <w:rsid w:val="007527E0"/>
    <w:rsid w:val="00753B7A"/>
    <w:rsid w:val="007548F7"/>
    <w:rsid w:val="007560F6"/>
    <w:rsid w:val="007565B1"/>
    <w:rsid w:val="00756756"/>
    <w:rsid w:val="007608B5"/>
    <w:rsid w:val="00761AC0"/>
    <w:rsid w:val="007629FE"/>
    <w:rsid w:val="00766DFF"/>
    <w:rsid w:val="00770819"/>
    <w:rsid w:val="00770D6A"/>
    <w:rsid w:val="00771124"/>
    <w:rsid w:val="0077151A"/>
    <w:rsid w:val="0077608C"/>
    <w:rsid w:val="00776656"/>
    <w:rsid w:val="0078197F"/>
    <w:rsid w:val="0078232E"/>
    <w:rsid w:val="00784070"/>
    <w:rsid w:val="0078419B"/>
    <w:rsid w:val="007848F4"/>
    <w:rsid w:val="00787A7C"/>
    <w:rsid w:val="00790A95"/>
    <w:rsid w:val="00790B0A"/>
    <w:rsid w:val="00790F1A"/>
    <w:rsid w:val="00791648"/>
    <w:rsid w:val="00791B23"/>
    <w:rsid w:val="00792181"/>
    <w:rsid w:val="007927C0"/>
    <w:rsid w:val="007933B1"/>
    <w:rsid w:val="007937AE"/>
    <w:rsid w:val="00793CBA"/>
    <w:rsid w:val="00794ABE"/>
    <w:rsid w:val="007958A7"/>
    <w:rsid w:val="00796329"/>
    <w:rsid w:val="007965D6"/>
    <w:rsid w:val="00796E81"/>
    <w:rsid w:val="00797ABC"/>
    <w:rsid w:val="00797ACA"/>
    <w:rsid w:val="00797FEE"/>
    <w:rsid w:val="007A0F50"/>
    <w:rsid w:val="007A10DA"/>
    <w:rsid w:val="007A2035"/>
    <w:rsid w:val="007A2AA8"/>
    <w:rsid w:val="007A2CA2"/>
    <w:rsid w:val="007A3DC6"/>
    <w:rsid w:val="007A3DFD"/>
    <w:rsid w:val="007A4DEC"/>
    <w:rsid w:val="007A4F7C"/>
    <w:rsid w:val="007A5B5D"/>
    <w:rsid w:val="007A72B1"/>
    <w:rsid w:val="007B0722"/>
    <w:rsid w:val="007B27C0"/>
    <w:rsid w:val="007B346F"/>
    <w:rsid w:val="007B588B"/>
    <w:rsid w:val="007B5C63"/>
    <w:rsid w:val="007B694B"/>
    <w:rsid w:val="007B697F"/>
    <w:rsid w:val="007B7A96"/>
    <w:rsid w:val="007B7BD5"/>
    <w:rsid w:val="007C0219"/>
    <w:rsid w:val="007C0F51"/>
    <w:rsid w:val="007C20F8"/>
    <w:rsid w:val="007C28B8"/>
    <w:rsid w:val="007C2AC8"/>
    <w:rsid w:val="007C36F3"/>
    <w:rsid w:val="007C3863"/>
    <w:rsid w:val="007C48E5"/>
    <w:rsid w:val="007C4999"/>
    <w:rsid w:val="007C50F3"/>
    <w:rsid w:val="007C53CD"/>
    <w:rsid w:val="007C6E47"/>
    <w:rsid w:val="007C79C8"/>
    <w:rsid w:val="007D1AF3"/>
    <w:rsid w:val="007D22DE"/>
    <w:rsid w:val="007D2520"/>
    <w:rsid w:val="007D3742"/>
    <w:rsid w:val="007D3962"/>
    <w:rsid w:val="007D4EFC"/>
    <w:rsid w:val="007D682C"/>
    <w:rsid w:val="007D7884"/>
    <w:rsid w:val="007D79E1"/>
    <w:rsid w:val="007D7AD4"/>
    <w:rsid w:val="007D7E5F"/>
    <w:rsid w:val="007E149A"/>
    <w:rsid w:val="007E1B42"/>
    <w:rsid w:val="007E296A"/>
    <w:rsid w:val="007E30FE"/>
    <w:rsid w:val="007E3A18"/>
    <w:rsid w:val="007E46B6"/>
    <w:rsid w:val="007E5341"/>
    <w:rsid w:val="007E6A74"/>
    <w:rsid w:val="007E6EFD"/>
    <w:rsid w:val="007F004D"/>
    <w:rsid w:val="007F2297"/>
    <w:rsid w:val="007F4443"/>
    <w:rsid w:val="007F51FE"/>
    <w:rsid w:val="007F595C"/>
    <w:rsid w:val="007F64D5"/>
    <w:rsid w:val="00800130"/>
    <w:rsid w:val="00800764"/>
    <w:rsid w:val="00800FFF"/>
    <w:rsid w:val="00801904"/>
    <w:rsid w:val="00802412"/>
    <w:rsid w:val="0080245E"/>
    <w:rsid w:val="00802592"/>
    <w:rsid w:val="0080383F"/>
    <w:rsid w:val="00804062"/>
    <w:rsid w:val="0080475C"/>
    <w:rsid w:val="008055A0"/>
    <w:rsid w:val="00805F12"/>
    <w:rsid w:val="0080795E"/>
    <w:rsid w:val="008106C1"/>
    <w:rsid w:val="008115D4"/>
    <w:rsid w:val="008116AA"/>
    <w:rsid w:val="008121D0"/>
    <w:rsid w:val="0081267F"/>
    <w:rsid w:val="00812C12"/>
    <w:rsid w:val="0081328A"/>
    <w:rsid w:val="00815232"/>
    <w:rsid w:val="008155E8"/>
    <w:rsid w:val="00815CCE"/>
    <w:rsid w:val="008162C6"/>
    <w:rsid w:val="0082024D"/>
    <w:rsid w:val="00821F91"/>
    <w:rsid w:val="00822751"/>
    <w:rsid w:val="00824D46"/>
    <w:rsid w:val="00824FF5"/>
    <w:rsid w:val="00825336"/>
    <w:rsid w:val="0082653F"/>
    <w:rsid w:val="00830B80"/>
    <w:rsid w:val="00831FA9"/>
    <w:rsid w:val="00832075"/>
    <w:rsid w:val="008332B0"/>
    <w:rsid w:val="00834244"/>
    <w:rsid w:val="008347E5"/>
    <w:rsid w:val="00834A3E"/>
    <w:rsid w:val="00836DE3"/>
    <w:rsid w:val="00836F01"/>
    <w:rsid w:val="00837B7C"/>
    <w:rsid w:val="00840029"/>
    <w:rsid w:val="00840116"/>
    <w:rsid w:val="00842F84"/>
    <w:rsid w:val="0084317F"/>
    <w:rsid w:val="0084364E"/>
    <w:rsid w:val="00843912"/>
    <w:rsid w:val="00843D38"/>
    <w:rsid w:val="00844EED"/>
    <w:rsid w:val="0084507D"/>
    <w:rsid w:val="00845D0D"/>
    <w:rsid w:val="00845F6E"/>
    <w:rsid w:val="00851444"/>
    <w:rsid w:val="00851FA7"/>
    <w:rsid w:val="0085346E"/>
    <w:rsid w:val="008539B4"/>
    <w:rsid w:val="008544F3"/>
    <w:rsid w:val="00854A5D"/>
    <w:rsid w:val="0085559B"/>
    <w:rsid w:val="008564A3"/>
    <w:rsid w:val="00856DED"/>
    <w:rsid w:val="00857C74"/>
    <w:rsid w:val="0086222E"/>
    <w:rsid w:val="00862A31"/>
    <w:rsid w:val="00862C2D"/>
    <w:rsid w:val="008641F8"/>
    <w:rsid w:val="0086449A"/>
    <w:rsid w:val="008652CB"/>
    <w:rsid w:val="008702D6"/>
    <w:rsid w:val="008706D4"/>
    <w:rsid w:val="00871F40"/>
    <w:rsid w:val="00872119"/>
    <w:rsid w:val="008723DD"/>
    <w:rsid w:val="0087323B"/>
    <w:rsid w:val="0087352C"/>
    <w:rsid w:val="00874934"/>
    <w:rsid w:val="00874B91"/>
    <w:rsid w:val="00876E01"/>
    <w:rsid w:val="008771C5"/>
    <w:rsid w:val="00877324"/>
    <w:rsid w:val="008775D0"/>
    <w:rsid w:val="00877E0F"/>
    <w:rsid w:val="0088019F"/>
    <w:rsid w:val="0088064F"/>
    <w:rsid w:val="00880A1D"/>
    <w:rsid w:val="00880A6C"/>
    <w:rsid w:val="008814E3"/>
    <w:rsid w:val="00881950"/>
    <w:rsid w:val="00881FE8"/>
    <w:rsid w:val="00882AC5"/>
    <w:rsid w:val="00882D0A"/>
    <w:rsid w:val="00883A0D"/>
    <w:rsid w:val="0088586A"/>
    <w:rsid w:val="00886629"/>
    <w:rsid w:val="00886725"/>
    <w:rsid w:val="0088771F"/>
    <w:rsid w:val="00887842"/>
    <w:rsid w:val="00890099"/>
    <w:rsid w:val="008913B7"/>
    <w:rsid w:val="0089191D"/>
    <w:rsid w:val="00891F21"/>
    <w:rsid w:val="00892237"/>
    <w:rsid w:val="008937BF"/>
    <w:rsid w:val="00893D5F"/>
    <w:rsid w:val="00893E81"/>
    <w:rsid w:val="008943DC"/>
    <w:rsid w:val="008A0731"/>
    <w:rsid w:val="008A2531"/>
    <w:rsid w:val="008A2E49"/>
    <w:rsid w:val="008A2FFE"/>
    <w:rsid w:val="008A3192"/>
    <w:rsid w:val="008A530E"/>
    <w:rsid w:val="008A5990"/>
    <w:rsid w:val="008A6D7A"/>
    <w:rsid w:val="008B0260"/>
    <w:rsid w:val="008B0CBD"/>
    <w:rsid w:val="008B174E"/>
    <w:rsid w:val="008B218A"/>
    <w:rsid w:val="008B4C92"/>
    <w:rsid w:val="008B4CA4"/>
    <w:rsid w:val="008B5039"/>
    <w:rsid w:val="008B54B5"/>
    <w:rsid w:val="008B56EB"/>
    <w:rsid w:val="008B6C83"/>
    <w:rsid w:val="008C03B6"/>
    <w:rsid w:val="008C28FD"/>
    <w:rsid w:val="008C3ED3"/>
    <w:rsid w:val="008C4025"/>
    <w:rsid w:val="008C418E"/>
    <w:rsid w:val="008C5BCF"/>
    <w:rsid w:val="008C645D"/>
    <w:rsid w:val="008C6866"/>
    <w:rsid w:val="008C687E"/>
    <w:rsid w:val="008C6B30"/>
    <w:rsid w:val="008C79D8"/>
    <w:rsid w:val="008D00A0"/>
    <w:rsid w:val="008D0628"/>
    <w:rsid w:val="008D237A"/>
    <w:rsid w:val="008D35D5"/>
    <w:rsid w:val="008D38E0"/>
    <w:rsid w:val="008D3AE5"/>
    <w:rsid w:val="008D4079"/>
    <w:rsid w:val="008D4DB1"/>
    <w:rsid w:val="008D4F34"/>
    <w:rsid w:val="008D5E66"/>
    <w:rsid w:val="008D65E1"/>
    <w:rsid w:val="008D6D5B"/>
    <w:rsid w:val="008D7768"/>
    <w:rsid w:val="008E04B0"/>
    <w:rsid w:val="008E06DD"/>
    <w:rsid w:val="008E0AA8"/>
    <w:rsid w:val="008E1833"/>
    <w:rsid w:val="008E22D4"/>
    <w:rsid w:val="008E28D5"/>
    <w:rsid w:val="008E611A"/>
    <w:rsid w:val="008E6BDB"/>
    <w:rsid w:val="008E6D5C"/>
    <w:rsid w:val="008E6E73"/>
    <w:rsid w:val="008F027C"/>
    <w:rsid w:val="008F0C13"/>
    <w:rsid w:val="008F0FCB"/>
    <w:rsid w:val="008F2A60"/>
    <w:rsid w:val="008F2DD0"/>
    <w:rsid w:val="008F2E2D"/>
    <w:rsid w:val="008F3ED8"/>
    <w:rsid w:val="008F602A"/>
    <w:rsid w:val="008F6502"/>
    <w:rsid w:val="008F6774"/>
    <w:rsid w:val="008F798C"/>
    <w:rsid w:val="00900F1F"/>
    <w:rsid w:val="00905FCC"/>
    <w:rsid w:val="00907BB2"/>
    <w:rsid w:val="00907BB7"/>
    <w:rsid w:val="00907DBA"/>
    <w:rsid w:val="0091026F"/>
    <w:rsid w:val="00910387"/>
    <w:rsid w:val="00910639"/>
    <w:rsid w:val="00910A2D"/>
    <w:rsid w:val="00910B7B"/>
    <w:rsid w:val="00912FEB"/>
    <w:rsid w:val="0091439E"/>
    <w:rsid w:val="009146B2"/>
    <w:rsid w:val="0091475C"/>
    <w:rsid w:val="009149B5"/>
    <w:rsid w:val="00915248"/>
    <w:rsid w:val="009159C0"/>
    <w:rsid w:val="00915B20"/>
    <w:rsid w:val="00916040"/>
    <w:rsid w:val="00916688"/>
    <w:rsid w:val="009166D4"/>
    <w:rsid w:val="0091741E"/>
    <w:rsid w:val="00917799"/>
    <w:rsid w:val="00917CD9"/>
    <w:rsid w:val="00917E4E"/>
    <w:rsid w:val="00920B7B"/>
    <w:rsid w:val="0092105B"/>
    <w:rsid w:val="00922271"/>
    <w:rsid w:val="00924ECD"/>
    <w:rsid w:val="00925436"/>
    <w:rsid w:val="00926180"/>
    <w:rsid w:val="0092691C"/>
    <w:rsid w:val="00927FC0"/>
    <w:rsid w:val="00932CFE"/>
    <w:rsid w:val="0093383A"/>
    <w:rsid w:val="00933895"/>
    <w:rsid w:val="00934A85"/>
    <w:rsid w:val="0093567B"/>
    <w:rsid w:val="00937AFF"/>
    <w:rsid w:val="0094138D"/>
    <w:rsid w:val="00941D48"/>
    <w:rsid w:val="0094204C"/>
    <w:rsid w:val="00945F52"/>
    <w:rsid w:val="00946200"/>
    <w:rsid w:val="00946E24"/>
    <w:rsid w:val="0094774E"/>
    <w:rsid w:val="009515DC"/>
    <w:rsid w:val="00952509"/>
    <w:rsid w:val="00953144"/>
    <w:rsid w:val="0095413A"/>
    <w:rsid w:val="00954690"/>
    <w:rsid w:val="0095534B"/>
    <w:rsid w:val="00955F15"/>
    <w:rsid w:val="00956633"/>
    <w:rsid w:val="0096003E"/>
    <w:rsid w:val="00960048"/>
    <w:rsid w:val="0096024F"/>
    <w:rsid w:val="0096076F"/>
    <w:rsid w:val="00961175"/>
    <w:rsid w:val="009627E8"/>
    <w:rsid w:val="00962DE8"/>
    <w:rsid w:val="00963D79"/>
    <w:rsid w:val="00963F00"/>
    <w:rsid w:val="00965E2F"/>
    <w:rsid w:val="00965E78"/>
    <w:rsid w:val="0096606C"/>
    <w:rsid w:val="00972404"/>
    <w:rsid w:val="00972772"/>
    <w:rsid w:val="00972AF1"/>
    <w:rsid w:val="00973632"/>
    <w:rsid w:val="00973BE7"/>
    <w:rsid w:val="0097495E"/>
    <w:rsid w:val="00975950"/>
    <w:rsid w:val="00975E85"/>
    <w:rsid w:val="00975EF5"/>
    <w:rsid w:val="0097661C"/>
    <w:rsid w:val="00977ED7"/>
    <w:rsid w:val="00980CE1"/>
    <w:rsid w:val="00980FFB"/>
    <w:rsid w:val="00981546"/>
    <w:rsid w:val="00981AF5"/>
    <w:rsid w:val="00981B37"/>
    <w:rsid w:val="009828CF"/>
    <w:rsid w:val="0098308D"/>
    <w:rsid w:val="00984C14"/>
    <w:rsid w:val="00984D3C"/>
    <w:rsid w:val="00985638"/>
    <w:rsid w:val="0098590C"/>
    <w:rsid w:val="00987341"/>
    <w:rsid w:val="00987840"/>
    <w:rsid w:val="00987C3E"/>
    <w:rsid w:val="00990024"/>
    <w:rsid w:val="00990373"/>
    <w:rsid w:val="00991FC2"/>
    <w:rsid w:val="00992110"/>
    <w:rsid w:val="00992B37"/>
    <w:rsid w:val="0099377D"/>
    <w:rsid w:val="00993A1B"/>
    <w:rsid w:val="00994B21"/>
    <w:rsid w:val="009954F9"/>
    <w:rsid w:val="00996049"/>
    <w:rsid w:val="00996719"/>
    <w:rsid w:val="0099793A"/>
    <w:rsid w:val="00997CB1"/>
    <w:rsid w:val="00997E68"/>
    <w:rsid w:val="009A01D2"/>
    <w:rsid w:val="009A03E2"/>
    <w:rsid w:val="009A0A98"/>
    <w:rsid w:val="009A1CF7"/>
    <w:rsid w:val="009A22CF"/>
    <w:rsid w:val="009A2A06"/>
    <w:rsid w:val="009A4B0E"/>
    <w:rsid w:val="009A5EBF"/>
    <w:rsid w:val="009A673A"/>
    <w:rsid w:val="009A6910"/>
    <w:rsid w:val="009A6C54"/>
    <w:rsid w:val="009A7594"/>
    <w:rsid w:val="009B0D59"/>
    <w:rsid w:val="009B11E0"/>
    <w:rsid w:val="009B14FF"/>
    <w:rsid w:val="009B1932"/>
    <w:rsid w:val="009B29B0"/>
    <w:rsid w:val="009B3255"/>
    <w:rsid w:val="009B3D8A"/>
    <w:rsid w:val="009B3EC0"/>
    <w:rsid w:val="009B424E"/>
    <w:rsid w:val="009B4652"/>
    <w:rsid w:val="009B73CB"/>
    <w:rsid w:val="009C005F"/>
    <w:rsid w:val="009C054B"/>
    <w:rsid w:val="009C1251"/>
    <w:rsid w:val="009C12F3"/>
    <w:rsid w:val="009C251D"/>
    <w:rsid w:val="009C29BC"/>
    <w:rsid w:val="009C2BD2"/>
    <w:rsid w:val="009C3B83"/>
    <w:rsid w:val="009C3CAB"/>
    <w:rsid w:val="009C3CED"/>
    <w:rsid w:val="009C42A0"/>
    <w:rsid w:val="009C4519"/>
    <w:rsid w:val="009C6CC9"/>
    <w:rsid w:val="009C7A3D"/>
    <w:rsid w:val="009C7FEB"/>
    <w:rsid w:val="009D0841"/>
    <w:rsid w:val="009D0BCF"/>
    <w:rsid w:val="009D226D"/>
    <w:rsid w:val="009D2E8F"/>
    <w:rsid w:val="009D48C6"/>
    <w:rsid w:val="009D4EBC"/>
    <w:rsid w:val="009D50D3"/>
    <w:rsid w:val="009D5114"/>
    <w:rsid w:val="009D53AF"/>
    <w:rsid w:val="009D551E"/>
    <w:rsid w:val="009D57A9"/>
    <w:rsid w:val="009D5925"/>
    <w:rsid w:val="009D7926"/>
    <w:rsid w:val="009E0648"/>
    <w:rsid w:val="009E1AA6"/>
    <w:rsid w:val="009E1CC0"/>
    <w:rsid w:val="009E1E7C"/>
    <w:rsid w:val="009E2960"/>
    <w:rsid w:val="009E2F0C"/>
    <w:rsid w:val="009E2FFB"/>
    <w:rsid w:val="009E35B4"/>
    <w:rsid w:val="009E42F4"/>
    <w:rsid w:val="009E6492"/>
    <w:rsid w:val="009E75B5"/>
    <w:rsid w:val="009E772A"/>
    <w:rsid w:val="009E7A73"/>
    <w:rsid w:val="009F1CE2"/>
    <w:rsid w:val="009F1F81"/>
    <w:rsid w:val="009F3DC9"/>
    <w:rsid w:val="009F41FB"/>
    <w:rsid w:val="009F478F"/>
    <w:rsid w:val="009F58E0"/>
    <w:rsid w:val="009F5F0A"/>
    <w:rsid w:val="009F6406"/>
    <w:rsid w:val="009F693C"/>
    <w:rsid w:val="009F79B7"/>
    <w:rsid w:val="009F7A93"/>
    <w:rsid w:val="00A01209"/>
    <w:rsid w:val="00A01615"/>
    <w:rsid w:val="00A01756"/>
    <w:rsid w:val="00A01B66"/>
    <w:rsid w:val="00A02490"/>
    <w:rsid w:val="00A02917"/>
    <w:rsid w:val="00A04339"/>
    <w:rsid w:val="00A046E9"/>
    <w:rsid w:val="00A066D9"/>
    <w:rsid w:val="00A06779"/>
    <w:rsid w:val="00A06A17"/>
    <w:rsid w:val="00A07395"/>
    <w:rsid w:val="00A076A1"/>
    <w:rsid w:val="00A12707"/>
    <w:rsid w:val="00A12FB9"/>
    <w:rsid w:val="00A13131"/>
    <w:rsid w:val="00A141C6"/>
    <w:rsid w:val="00A14302"/>
    <w:rsid w:val="00A14B48"/>
    <w:rsid w:val="00A16018"/>
    <w:rsid w:val="00A17EA0"/>
    <w:rsid w:val="00A2017A"/>
    <w:rsid w:val="00A203A6"/>
    <w:rsid w:val="00A208A5"/>
    <w:rsid w:val="00A20A3C"/>
    <w:rsid w:val="00A20E2B"/>
    <w:rsid w:val="00A22345"/>
    <w:rsid w:val="00A22B57"/>
    <w:rsid w:val="00A239E4"/>
    <w:rsid w:val="00A24E5D"/>
    <w:rsid w:val="00A2694A"/>
    <w:rsid w:val="00A26D61"/>
    <w:rsid w:val="00A26E1E"/>
    <w:rsid w:val="00A26F34"/>
    <w:rsid w:val="00A272BB"/>
    <w:rsid w:val="00A2774F"/>
    <w:rsid w:val="00A27FB2"/>
    <w:rsid w:val="00A32390"/>
    <w:rsid w:val="00A33429"/>
    <w:rsid w:val="00A343DB"/>
    <w:rsid w:val="00A354E1"/>
    <w:rsid w:val="00A3760D"/>
    <w:rsid w:val="00A40D57"/>
    <w:rsid w:val="00A4107A"/>
    <w:rsid w:val="00A4114E"/>
    <w:rsid w:val="00A41383"/>
    <w:rsid w:val="00A41B45"/>
    <w:rsid w:val="00A42B2C"/>
    <w:rsid w:val="00A42B52"/>
    <w:rsid w:val="00A43660"/>
    <w:rsid w:val="00A4437B"/>
    <w:rsid w:val="00A44523"/>
    <w:rsid w:val="00A460B1"/>
    <w:rsid w:val="00A46CB5"/>
    <w:rsid w:val="00A50B5E"/>
    <w:rsid w:val="00A50EB8"/>
    <w:rsid w:val="00A51825"/>
    <w:rsid w:val="00A51969"/>
    <w:rsid w:val="00A522C8"/>
    <w:rsid w:val="00A5295F"/>
    <w:rsid w:val="00A531A0"/>
    <w:rsid w:val="00A54054"/>
    <w:rsid w:val="00A55372"/>
    <w:rsid w:val="00A557A0"/>
    <w:rsid w:val="00A55AD4"/>
    <w:rsid w:val="00A565C0"/>
    <w:rsid w:val="00A568AA"/>
    <w:rsid w:val="00A573D9"/>
    <w:rsid w:val="00A57E1A"/>
    <w:rsid w:val="00A6394A"/>
    <w:rsid w:val="00A63D5D"/>
    <w:rsid w:val="00A63F43"/>
    <w:rsid w:val="00A64F73"/>
    <w:rsid w:val="00A660EF"/>
    <w:rsid w:val="00A661EF"/>
    <w:rsid w:val="00A672E9"/>
    <w:rsid w:val="00A71C46"/>
    <w:rsid w:val="00A72C9E"/>
    <w:rsid w:val="00A741CF"/>
    <w:rsid w:val="00A74238"/>
    <w:rsid w:val="00A74641"/>
    <w:rsid w:val="00A77524"/>
    <w:rsid w:val="00A8097E"/>
    <w:rsid w:val="00A80D37"/>
    <w:rsid w:val="00A8163C"/>
    <w:rsid w:val="00A81725"/>
    <w:rsid w:val="00A821CE"/>
    <w:rsid w:val="00A82969"/>
    <w:rsid w:val="00A82C87"/>
    <w:rsid w:val="00A82C90"/>
    <w:rsid w:val="00A85628"/>
    <w:rsid w:val="00A8655D"/>
    <w:rsid w:val="00A86E09"/>
    <w:rsid w:val="00A87644"/>
    <w:rsid w:val="00A87A04"/>
    <w:rsid w:val="00A90334"/>
    <w:rsid w:val="00A9148E"/>
    <w:rsid w:val="00A91784"/>
    <w:rsid w:val="00A91B83"/>
    <w:rsid w:val="00A91B97"/>
    <w:rsid w:val="00A91CDB"/>
    <w:rsid w:val="00A91E3A"/>
    <w:rsid w:val="00A923A1"/>
    <w:rsid w:val="00A92CC5"/>
    <w:rsid w:val="00A9320C"/>
    <w:rsid w:val="00A938F2"/>
    <w:rsid w:val="00A93E67"/>
    <w:rsid w:val="00A963C8"/>
    <w:rsid w:val="00A964EB"/>
    <w:rsid w:val="00A96756"/>
    <w:rsid w:val="00A9757A"/>
    <w:rsid w:val="00AA0D1B"/>
    <w:rsid w:val="00AA0DFB"/>
    <w:rsid w:val="00AA173F"/>
    <w:rsid w:val="00AA2100"/>
    <w:rsid w:val="00AA2362"/>
    <w:rsid w:val="00AA3470"/>
    <w:rsid w:val="00AA3D53"/>
    <w:rsid w:val="00AA54D8"/>
    <w:rsid w:val="00AA5DCA"/>
    <w:rsid w:val="00AA6915"/>
    <w:rsid w:val="00AA7551"/>
    <w:rsid w:val="00AA7974"/>
    <w:rsid w:val="00AB014D"/>
    <w:rsid w:val="00AB0319"/>
    <w:rsid w:val="00AB10B9"/>
    <w:rsid w:val="00AB3225"/>
    <w:rsid w:val="00AB34B4"/>
    <w:rsid w:val="00AB380D"/>
    <w:rsid w:val="00AB5ECF"/>
    <w:rsid w:val="00AC0036"/>
    <w:rsid w:val="00AC04A5"/>
    <w:rsid w:val="00AC0ADB"/>
    <w:rsid w:val="00AC2A4C"/>
    <w:rsid w:val="00AC3F7C"/>
    <w:rsid w:val="00AC4FC9"/>
    <w:rsid w:val="00AC5EDE"/>
    <w:rsid w:val="00AC797B"/>
    <w:rsid w:val="00AD1A57"/>
    <w:rsid w:val="00AD31A2"/>
    <w:rsid w:val="00AD4F4E"/>
    <w:rsid w:val="00AD58FD"/>
    <w:rsid w:val="00AD68C1"/>
    <w:rsid w:val="00AD6E72"/>
    <w:rsid w:val="00AD7CBF"/>
    <w:rsid w:val="00AD7FE2"/>
    <w:rsid w:val="00AE0C7F"/>
    <w:rsid w:val="00AE104A"/>
    <w:rsid w:val="00AE16CB"/>
    <w:rsid w:val="00AE1CD4"/>
    <w:rsid w:val="00AE1D0C"/>
    <w:rsid w:val="00AE2677"/>
    <w:rsid w:val="00AE3149"/>
    <w:rsid w:val="00AE325D"/>
    <w:rsid w:val="00AE3E80"/>
    <w:rsid w:val="00AE409F"/>
    <w:rsid w:val="00AE52D1"/>
    <w:rsid w:val="00AE5AFA"/>
    <w:rsid w:val="00AE6512"/>
    <w:rsid w:val="00AF0DB3"/>
    <w:rsid w:val="00AF1556"/>
    <w:rsid w:val="00AF17B5"/>
    <w:rsid w:val="00AF1EEE"/>
    <w:rsid w:val="00AF1F3C"/>
    <w:rsid w:val="00AF47AE"/>
    <w:rsid w:val="00AF49F1"/>
    <w:rsid w:val="00AF7C66"/>
    <w:rsid w:val="00B01D6E"/>
    <w:rsid w:val="00B02003"/>
    <w:rsid w:val="00B02070"/>
    <w:rsid w:val="00B027DF"/>
    <w:rsid w:val="00B029F6"/>
    <w:rsid w:val="00B055D1"/>
    <w:rsid w:val="00B0577E"/>
    <w:rsid w:val="00B0610E"/>
    <w:rsid w:val="00B062AA"/>
    <w:rsid w:val="00B075EF"/>
    <w:rsid w:val="00B108B2"/>
    <w:rsid w:val="00B10B81"/>
    <w:rsid w:val="00B12A5A"/>
    <w:rsid w:val="00B12B84"/>
    <w:rsid w:val="00B12D84"/>
    <w:rsid w:val="00B134B4"/>
    <w:rsid w:val="00B13774"/>
    <w:rsid w:val="00B14E8E"/>
    <w:rsid w:val="00B14F99"/>
    <w:rsid w:val="00B15002"/>
    <w:rsid w:val="00B15525"/>
    <w:rsid w:val="00B15827"/>
    <w:rsid w:val="00B15E02"/>
    <w:rsid w:val="00B15EE8"/>
    <w:rsid w:val="00B15EF7"/>
    <w:rsid w:val="00B1731F"/>
    <w:rsid w:val="00B178A0"/>
    <w:rsid w:val="00B20789"/>
    <w:rsid w:val="00B208C3"/>
    <w:rsid w:val="00B20C1D"/>
    <w:rsid w:val="00B218A6"/>
    <w:rsid w:val="00B22544"/>
    <w:rsid w:val="00B22826"/>
    <w:rsid w:val="00B232FC"/>
    <w:rsid w:val="00B23A4F"/>
    <w:rsid w:val="00B23CE3"/>
    <w:rsid w:val="00B24553"/>
    <w:rsid w:val="00B24865"/>
    <w:rsid w:val="00B24914"/>
    <w:rsid w:val="00B24A2B"/>
    <w:rsid w:val="00B25049"/>
    <w:rsid w:val="00B2631B"/>
    <w:rsid w:val="00B26987"/>
    <w:rsid w:val="00B27AF4"/>
    <w:rsid w:val="00B30768"/>
    <w:rsid w:val="00B309CC"/>
    <w:rsid w:val="00B30DDD"/>
    <w:rsid w:val="00B32132"/>
    <w:rsid w:val="00B326AC"/>
    <w:rsid w:val="00B3274A"/>
    <w:rsid w:val="00B33DEE"/>
    <w:rsid w:val="00B346E8"/>
    <w:rsid w:val="00B35349"/>
    <w:rsid w:val="00B3560B"/>
    <w:rsid w:val="00B35B85"/>
    <w:rsid w:val="00B378F4"/>
    <w:rsid w:val="00B37F10"/>
    <w:rsid w:val="00B40191"/>
    <w:rsid w:val="00B4049A"/>
    <w:rsid w:val="00B40C1A"/>
    <w:rsid w:val="00B4158A"/>
    <w:rsid w:val="00B42613"/>
    <w:rsid w:val="00B4294F"/>
    <w:rsid w:val="00B43BDD"/>
    <w:rsid w:val="00B44055"/>
    <w:rsid w:val="00B440C8"/>
    <w:rsid w:val="00B446A0"/>
    <w:rsid w:val="00B44D27"/>
    <w:rsid w:val="00B4532F"/>
    <w:rsid w:val="00B458F9"/>
    <w:rsid w:val="00B45CA6"/>
    <w:rsid w:val="00B45ED8"/>
    <w:rsid w:val="00B47016"/>
    <w:rsid w:val="00B50C74"/>
    <w:rsid w:val="00B511A9"/>
    <w:rsid w:val="00B51A51"/>
    <w:rsid w:val="00B522A5"/>
    <w:rsid w:val="00B528B8"/>
    <w:rsid w:val="00B53504"/>
    <w:rsid w:val="00B54EF4"/>
    <w:rsid w:val="00B56AFA"/>
    <w:rsid w:val="00B57323"/>
    <w:rsid w:val="00B605B4"/>
    <w:rsid w:val="00B60B77"/>
    <w:rsid w:val="00B60D13"/>
    <w:rsid w:val="00B61138"/>
    <w:rsid w:val="00B625C5"/>
    <w:rsid w:val="00B629AD"/>
    <w:rsid w:val="00B63AB7"/>
    <w:rsid w:val="00B64D4B"/>
    <w:rsid w:val="00B650AD"/>
    <w:rsid w:val="00B65C17"/>
    <w:rsid w:val="00B66058"/>
    <w:rsid w:val="00B6666D"/>
    <w:rsid w:val="00B66BB8"/>
    <w:rsid w:val="00B66BD7"/>
    <w:rsid w:val="00B70372"/>
    <w:rsid w:val="00B705BE"/>
    <w:rsid w:val="00B719D6"/>
    <w:rsid w:val="00B71D8A"/>
    <w:rsid w:val="00B71EEE"/>
    <w:rsid w:val="00B732C7"/>
    <w:rsid w:val="00B74568"/>
    <w:rsid w:val="00B74C36"/>
    <w:rsid w:val="00B753F3"/>
    <w:rsid w:val="00B77025"/>
    <w:rsid w:val="00B77B6F"/>
    <w:rsid w:val="00B77F59"/>
    <w:rsid w:val="00B80099"/>
    <w:rsid w:val="00B80885"/>
    <w:rsid w:val="00B80FC7"/>
    <w:rsid w:val="00B818DA"/>
    <w:rsid w:val="00B81D13"/>
    <w:rsid w:val="00B81D70"/>
    <w:rsid w:val="00B82088"/>
    <w:rsid w:val="00B82212"/>
    <w:rsid w:val="00B8339E"/>
    <w:rsid w:val="00B85F4D"/>
    <w:rsid w:val="00B86FBE"/>
    <w:rsid w:val="00B870CC"/>
    <w:rsid w:val="00B871D3"/>
    <w:rsid w:val="00B871FB"/>
    <w:rsid w:val="00B872A1"/>
    <w:rsid w:val="00B872B9"/>
    <w:rsid w:val="00B90323"/>
    <w:rsid w:val="00B90B48"/>
    <w:rsid w:val="00B90EBF"/>
    <w:rsid w:val="00B913CD"/>
    <w:rsid w:val="00B91B8D"/>
    <w:rsid w:val="00B91F1D"/>
    <w:rsid w:val="00B92AA3"/>
    <w:rsid w:val="00B930CD"/>
    <w:rsid w:val="00B95B1B"/>
    <w:rsid w:val="00B95D0B"/>
    <w:rsid w:val="00B96A9A"/>
    <w:rsid w:val="00B9722F"/>
    <w:rsid w:val="00BA0070"/>
    <w:rsid w:val="00BA0CFE"/>
    <w:rsid w:val="00BA1F73"/>
    <w:rsid w:val="00BA2532"/>
    <w:rsid w:val="00BA2BA0"/>
    <w:rsid w:val="00BA50E2"/>
    <w:rsid w:val="00BA517B"/>
    <w:rsid w:val="00BA7444"/>
    <w:rsid w:val="00BB1302"/>
    <w:rsid w:val="00BB1319"/>
    <w:rsid w:val="00BB15E2"/>
    <w:rsid w:val="00BB179D"/>
    <w:rsid w:val="00BB196F"/>
    <w:rsid w:val="00BB367A"/>
    <w:rsid w:val="00BB3B1D"/>
    <w:rsid w:val="00BB40D3"/>
    <w:rsid w:val="00BB42DC"/>
    <w:rsid w:val="00BB4D8E"/>
    <w:rsid w:val="00BB514A"/>
    <w:rsid w:val="00BB56F7"/>
    <w:rsid w:val="00BB5AFB"/>
    <w:rsid w:val="00BB5C75"/>
    <w:rsid w:val="00BB6347"/>
    <w:rsid w:val="00BB644D"/>
    <w:rsid w:val="00BB6D4D"/>
    <w:rsid w:val="00BB6F8D"/>
    <w:rsid w:val="00BB705E"/>
    <w:rsid w:val="00BB7B39"/>
    <w:rsid w:val="00BB7E6A"/>
    <w:rsid w:val="00BB7EF5"/>
    <w:rsid w:val="00BC0632"/>
    <w:rsid w:val="00BC0C89"/>
    <w:rsid w:val="00BC175D"/>
    <w:rsid w:val="00BC230A"/>
    <w:rsid w:val="00BC2A38"/>
    <w:rsid w:val="00BC30FB"/>
    <w:rsid w:val="00BC3944"/>
    <w:rsid w:val="00BC3FF5"/>
    <w:rsid w:val="00BC424C"/>
    <w:rsid w:val="00BC4925"/>
    <w:rsid w:val="00BC5341"/>
    <w:rsid w:val="00BC68BE"/>
    <w:rsid w:val="00BC73F3"/>
    <w:rsid w:val="00BD01E4"/>
    <w:rsid w:val="00BD1CF6"/>
    <w:rsid w:val="00BD1F70"/>
    <w:rsid w:val="00BD314D"/>
    <w:rsid w:val="00BD3BC2"/>
    <w:rsid w:val="00BD3EBE"/>
    <w:rsid w:val="00BD4422"/>
    <w:rsid w:val="00BD4ADE"/>
    <w:rsid w:val="00BD5033"/>
    <w:rsid w:val="00BD525A"/>
    <w:rsid w:val="00BD54B4"/>
    <w:rsid w:val="00BD62FF"/>
    <w:rsid w:val="00BD7D4C"/>
    <w:rsid w:val="00BE068E"/>
    <w:rsid w:val="00BE09F1"/>
    <w:rsid w:val="00BE1236"/>
    <w:rsid w:val="00BE29CB"/>
    <w:rsid w:val="00BE2A07"/>
    <w:rsid w:val="00BE33A3"/>
    <w:rsid w:val="00BE545F"/>
    <w:rsid w:val="00BE5FB9"/>
    <w:rsid w:val="00BF047B"/>
    <w:rsid w:val="00BF0728"/>
    <w:rsid w:val="00BF0F42"/>
    <w:rsid w:val="00BF258C"/>
    <w:rsid w:val="00BF33CE"/>
    <w:rsid w:val="00BF3D82"/>
    <w:rsid w:val="00BF4D70"/>
    <w:rsid w:val="00BF5172"/>
    <w:rsid w:val="00BF62B4"/>
    <w:rsid w:val="00BF715F"/>
    <w:rsid w:val="00BF777D"/>
    <w:rsid w:val="00BF7A0B"/>
    <w:rsid w:val="00BF7AB7"/>
    <w:rsid w:val="00C000DC"/>
    <w:rsid w:val="00C001F2"/>
    <w:rsid w:val="00C00B79"/>
    <w:rsid w:val="00C01731"/>
    <w:rsid w:val="00C02A61"/>
    <w:rsid w:val="00C03F20"/>
    <w:rsid w:val="00C04045"/>
    <w:rsid w:val="00C04AAA"/>
    <w:rsid w:val="00C05DF1"/>
    <w:rsid w:val="00C068EA"/>
    <w:rsid w:val="00C0720E"/>
    <w:rsid w:val="00C07882"/>
    <w:rsid w:val="00C10340"/>
    <w:rsid w:val="00C10732"/>
    <w:rsid w:val="00C11C55"/>
    <w:rsid w:val="00C12347"/>
    <w:rsid w:val="00C12956"/>
    <w:rsid w:val="00C12F2A"/>
    <w:rsid w:val="00C13914"/>
    <w:rsid w:val="00C13B1E"/>
    <w:rsid w:val="00C13E21"/>
    <w:rsid w:val="00C21C0A"/>
    <w:rsid w:val="00C21C8E"/>
    <w:rsid w:val="00C21E6A"/>
    <w:rsid w:val="00C2244F"/>
    <w:rsid w:val="00C23346"/>
    <w:rsid w:val="00C23926"/>
    <w:rsid w:val="00C23F0C"/>
    <w:rsid w:val="00C24090"/>
    <w:rsid w:val="00C24ADC"/>
    <w:rsid w:val="00C24AED"/>
    <w:rsid w:val="00C2603D"/>
    <w:rsid w:val="00C2641B"/>
    <w:rsid w:val="00C270F6"/>
    <w:rsid w:val="00C277DF"/>
    <w:rsid w:val="00C31F31"/>
    <w:rsid w:val="00C32006"/>
    <w:rsid w:val="00C320B4"/>
    <w:rsid w:val="00C32131"/>
    <w:rsid w:val="00C321BA"/>
    <w:rsid w:val="00C3254D"/>
    <w:rsid w:val="00C3276D"/>
    <w:rsid w:val="00C331BD"/>
    <w:rsid w:val="00C34A7B"/>
    <w:rsid w:val="00C36850"/>
    <w:rsid w:val="00C37257"/>
    <w:rsid w:val="00C40DF2"/>
    <w:rsid w:val="00C4130E"/>
    <w:rsid w:val="00C4159D"/>
    <w:rsid w:val="00C415ED"/>
    <w:rsid w:val="00C41CD1"/>
    <w:rsid w:val="00C41D70"/>
    <w:rsid w:val="00C42455"/>
    <w:rsid w:val="00C42476"/>
    <w:rsid w:val="00C425AC"/>
    <w:rsid w:val="00C432FB"/>
    <w:rsid w:val="00C43D65"/>
    <w:rsid w:val="00C444F7"/>
    <w:rsid w:val="00C4493A"/>
    <w:rsid w:val="00C44AD9"/>
    <w:rsid w:val="00C44B70"/>
    <w:rsid w:val="00C46585"/>
    <w:rsid w:val="00C4747D"/>
    <w:rsid w:val="00C508FE"/>
    <w:rsid w:val="00C5178E"/>
    <w:rsid w:val="00C5292E"/>
    <w:rsid w:val="00C52B73"/>
    <w:rsid w:val="00C52C8F"/>
    <w:rsid w:val="00C52D9C"/>
    <w:rsid w:val="00C53A66"/>
    <w:rsid w:val="00C53F86"/>
    <w:rsid w:val="00C54783"/>
    <w:rsid w:val="00C54815"/>
    <w:rsid w:val="00C57831"/>
    <w:rsid w:val="00C602AA"/>
    <w:rsid w:val="00C60471"/>
    <w:rsid w:val="00C606D4"/>
    <w:rsid w:val="00C61529"/>
    <w:rsid w:val="00C62CEA"/>
    <w:rsid w:val="00C64072"/>
    <w:rsid w:val="00C649AA"/>
    <w:rsid w:val="00C64D3F"/>
    <w:rsid w:val="00C65923"/>
    <w:rsid w:val="00C66298"/>
    <w:rsid w:val="00C66478"/>
    <w:rsid w:val="00C66ED1"/>
    <w:rsid w:val="00C72BE0"/>
    <w:rsid w:val="00C733D0"/>
    <w:rsid w:val="00C73637"/>
    <w:rsid w:val="00C73E5E"/>
    <w:rsid w:val="00C74186"/>
    <w:rsid w:val="00C74D71"/>
    <w:rsid w:val="00C75289"/>
    <w:rsid w:val="00C756E2"/>
    <w:rsid w:val="00C75895"/>
    <w:rsid w:val="00C76127"/>
    <w:rsid w:val="00C76C85"/>
    <w:rsid w:val="00C804B1"/>
    <w:rsid w:val="00C81456"/>
    <w:rsid w:val="00C826AC"/>
    <w:rsid w:val="00C826FC"/>
    <w:rsid w:val="00C82CDF"/>
    <w:rsid w:val="00C83B02"/>
    <w:rsid w:val="00C845D6"/>
    <w:rsid w:val="00C8564F"/>
    <w:rsid w:val="00C85AED"/>
    <w:rsid w:val="00C864A3"/>
    <w:rsid w:val="00C87167"/>
    <w:rsid w:val="00C87F1E"/>
    <w:rsid w:val="00C90007"/>
    <w:rsid w:val="00C908F5"/>
    <w:rsid w:val="00C90D16"/>
    <w:rsid w:val="00C91DB6"/>
    <w:rsid w:val="00C926CB"/>
    <w:rsid w:val="00C9270C"/>
    <w:rsid w:val="00C9449C"/>
    <w:rsid w:val="00C94A7D"/>
    <w:rsid w:val="00C9568C"/>
    <w:rsid w:val="00C966AC"/>
    <w:rsid w:val="00C978FC"/>
    <w:rsid w:val="00CA077E"/>
    <w:rsid w:val="00CA0A18"/>
    <w:rsid w:val="00CA1A78"/>
    <w:rsid w:val="00CA1B90"/>
    <w:rsid w:val="00CA1D61"/>
    <w:rsid w:val="00CA1DC2"/>
    <w:rsid w:val="00CA3AFF"/>
    <w:rsid w:val="00CA4503"/>
    <w:rsid w:val="00CA6A0C"/>
    <w:rsid w:val="00CA6BA1"/>
    <w:rsid w:val="00CA6CE2"/>
    <w:rsid w:val="00CA6E71"/>
    <w:rsid w:val="00CA7389"/>
    <w:rsid w:val="00CA747E"/>
    <w:rsid w:val="00CA764C"/>
    <w:rsid w:val="00CA79EA"/>
    <w:rsid w:val="00CB03E3"/>
    <w:rsid w:val="00CB229E"/>
    <w:rsid w:val="00CB34AF"/>
    <w:rsid w:val="00CB3877"/>
    <w:rsid w:val="00CB3E6A"/>
    <w:rsid w:val="00CB512F"/>
    <w:rsid w:val="00CB6FF7"/>
    <w:rsid w:val="00CB743F"/>
    <w:rsid w:val="00CC01A8"/>
    <w:rsid w:val="00CC09B4"/>
    <w:rsid w:val="00CC1094"/>
    <w:rsid w:val="00CC12E1"/>
    <w:rsid w:val="00CC1C7B"/>
    <w:rsid w:val="00CC20CF"/>
    <w:rsid w:val="00CC4189"/>
    <w:rsid w:val="00CC4519"/>
    <w:rsid w:val="00CC47DE"/>
    <w:rsid w:val="00CC49C8"/>
    <w:rsid w:val="00CC5EF7"/>
    <w:rsid w:val="00CC6043"/>
    <w:rsid w:val="00CC61C7"/>
    <w:rsid w:val="00CC6978"/>
    <w:rsid w:val="00CC6A8D"/>
    <w:rsid w:val="00CC71B2"/>
    <w:rsid w:val="00CD07D6"/>
    <w:rsid w:val="00CD1D94"/>
    <w:rsid w:val="00CD1DC9"/>
    <w:rsid w:val="00CD21AF"/>
    <w:rsid w:val="00CD30C9"/>
    <w:rsid w:val="00CD3AE8"/>
    <w:rsid w:val="00CD3E07"/>
    <w:rsid w:val="00CD40C0"/>
    <w:rsid w:val="00CD451B"/>
    <w:rsid w:val="00CD4FD0"/>
    <w:rsid w:val="00CD57A6"/>
    <w:rsid w:val="00CD5A36"/>
    <w:rsid w:val="00CD5C38"/>
    <w:rsid w:val="00CD5C90"/>
    <w:rsid w:val="00CD78F0"/>
    <w:rsid w:val="00CE350B"/>
    <w:rsid w:val="00CE421F"/>
    <w:rsid w:val="00CE4506"/>
    <w:rsid w:val="00CE5477"/>
    <w:rsid w:val="00CE7891"/>
    <w:rsid w:val="00CE7F3A"/>
    <w:rsid w:val="00CF049D"/>
    <w:rsid w:val="00CF1B4A"/>
    <w:rsid w:val="00CF2659"/>
    <w:rsid w:val="00CF2786"/>
    <w:rsid w:val="00CF2A29"/>
    <w:rsid w:val="00CF38CC"/>
    <w:rsid w:val="00CF3E1B"/>
    <w:rsid w:val="00CF4251"/>
    <w:rsid w:val="00CF4D51"/>
    <w:rsid w:val="00CF4FD1"/>
    <w:rsid w:val="00CF59D5"/>
    <w:rsid w:val="00CF6FED"/>
    <w:rsid w:val="00CF7B1C"/>
    <w:rsid w:val="00D00195"/>
    <w:rsid w:val="00D00220"/>
    <w:rsid w:val="00D02626"/>
    <w:rsid w:val="00D02749"/>
    <w:rsid w:val="00D040F0"/>
    <w:rsid w:val="00D0434C"/>
    <w:rsid w:val="00D0476B"/>
    <w:rsid w:val="00D049F5"/>
    <w:rsid w:val="00D04B99"/>
    <w:rsid w:val="00D061FE"/>
    <w:rsid w:val="00D0697D"/>
    <w:rsid w:val="00D06A83"/>
    <w:rsid w:val="00D07254"/>
    <w:rsid w:val="00D07D7A"/>
    <w:rsid w:val="00D07D83"/>
    <w:rsid w:val="00D105EA"/>
    <w:rsid w:val="00D109A4"/>
    <w:rsid w:val="00D10EC3"/>
    <w:rsid w:val="00D11002"/>
    <w:rsid w:val="00D1228C"/>
    <w:rsid w:val="00D12CA5"/>
    <w:rsid w:val="00D12CCA"/>
    <w:rsid w:val="00D12E0C"/>
    <w:rsid w:val="00D134A8"/>
    <w:rsid w:val="00D1379A"/>
    <w:rsid w:val="00D14A34"/>
    <w:rsid w:val="00D156CD"/>
    <w:rsid w:val="00D15B35"/>
    <w:rsid w:val="00D15F11"/>
    <w:rsid w:val="00D1665B"/>
    <w:rsid w:val="00D1669E"/>
    <w:rsid w:val="00D16942"/>
    <w:rsid w:val="00D16A1D"/>
    <w:rsid w:val="00D204F6"/>
    <w:rsid w:val="00D20BAA"/>
    <w:rsid w:val="00D211F7"/>
    <w:rsid w:val="00D22176"/>
    <w:rsid w:val="00D23279"/>
    <w:rsid w:val="00D23536"/>
    <w:rsid w:val="00D23776"/>
    <w:rsid w:val="00D23B2C"/>
    <w:rsid w:val="00D2452A"/>
    <w:rsid w:val="00D2453B"/>
    <w:rsid w:val="00D24D7C"/>
    <w:rsid w:val="00D2547C"/>
    <w:rsid w:val="00D258F7"/>
    <w:rsid w:val="00D261DE"/>
    <w:rsid w:val="00D26561"/>
    <w:rsid w:val="00D26FE2"/>
    <w:rsid w:val="00D30866"/>
    <w:rsid w:val="00D30F5C"/>
    <w:rsid w:val="00D327E8"/>
    <w:rsid w:val="00D3320E"/>
    <w:rsid w:val="00D33AB5"/>
    <w:rsid w:val="00D34406"/>
    <w:rsid w:val="00D35B65"/>
    <w:rsid w:val="00D366C0"/>
    <w:rsid w:val="00D36E77"/>
    <w:rsid w:val="00D41671"/>
    <w:rsid w:val="00D41968"/>
    <w:rsid w:val="00D4231C"/>
    <w:rsid w:val="00D43BAE"/>
    <w:rsid w:val="00D43F07"/>
    <w:rsid w:val="00D451CE"/>
    <w:rsid w:val="00D45373"/>
    <w:rsid w:val="00D45480"/>
    <w:rsid w:val="00D45949"/>
    <w:rsid w:val="00D459DC"/>
    <w:rsid w:val="00D46053"/>
    <w:rsid w:val="00D4756D"/>
    <w:rsid w:val="00D4765C"/>
    <w:rsid w:val="00D476E3"/>
    <w:rsid w:val="00D50E4C"/>
    <w:rsid w:val="00D51CD6"/>
    <w:rsid w:val="00D51D6E"/>
    <w:rsid w:val="00D5230D"/>
    <w:rsid w:val="00D52E29"/>
    <w:rsid w:val="00D53032"/>
    <w:rsid w:val="00D53A60"/>
    <w:rsid w:val="00D552A6"/>
    <w:rsid w:val="00D55F6F"/>
    <w:rsid w:val="00D56988"/>
    <w:rsid w:val="00D60A49"/>
    <w:rsid w:val="00D61916"/>
    <w:rsid w:val="00D61C50"/>
    <w:rsid w:val="00D62709"/>
    <w:rsid w:val="00D628C9"/>
    <w:rsid w:val="00D63021"/>
    <w:rsid w:val="00D63068"/>
    <w:rsid w:val="00D63340"/>
    <w:rsid w:val="00D638AF"/>
    <w:rsid w:val="00D64195"/>
    <w:rsid w:val="00D65269"/>
    <w:rsid w:val="00D66DCA"/>
    <w:rsid w:val="00D6757C"/>
    <w:rsid w:val="00D67CA2"/>
    <w:rsid w:val="00D67CD0"/>
    <w:rsid w:val="00D71987"/>
    <w:rsid w:val="00D71E49"/>
    <w:rsid w:val="00D723ED"/>
    <w:rsid w:val="00D730DF"/>
    <w:rsid w:val="00D7446F"/>
    <w:rsid w:val="00D77AE5"/>
    <w:rsid w:val="00D807E8"/>
    <w:rsid w:val="00D81891"/>
    <w:rsid w:val="00D831BF"/>
    <w:rsid w:val="00D83290"/>
    <w:rsid w:val="00D85237"/>
    <w:rsid w:val="00D85BB7"/>
    <w:rsid w:val="00D87BE2"/>
    <w:rsid w:val="00D90F6E"/>
    <w:rsid w:val="00D92876"/>
    <w:rsid w:val="00D936CD"/>
    <w:rsid w:val="00D93832"/>
    <w:rsid w:val="00D93C21"/>
    <w:rsid w:val="00D9436E"/>
    <w:rsid w:val="00D9515F"/>
    <w:rsid w:val="00D95895"/>
    <w:rsid w:val="00D95EC0"/>
    <w:rsid w:val="00D96FD7"/>
    <w:rsid w:val="00D974C6"/>
    <w:rsid w:val="00D97BB1"/>
    <w:rsid w:val="00DA059F"/>
    <w:rsid w:val="00DA13A8"/>
    <w:rsid w:val="00DA1DE9"/>
    <w:rsid w:val="00DA27CD"/>
    <w:rsid w:val="00DA31B4"/>
    <w:rsid w:val="00DA37C5"/>
    <w:rsid w:val="00DA41D0"/>
    <w:rsid w:val="00DA4610"/>
    <w:rsid w:val="00DA5683"/>
    <w:rsid w:val="00DA5AFD"/>
    <w:rsid w:val="00DA6809"/>
    <w:rsid w:val="00DA6A0F"/>
    <w:rsid w:val="00DA7E24"/>
    <w:rsid w:val="00DB0F90"/>
    <w:rsid w:val="00DB1492"/>
    <w:rsid w:val="00DB1560"/>
    <w:rsid w:val="00DB1C2B"/>
    <w:rsid w:val="00DB1D0F"/>
    <w:rsid w:val="00DB23C2"/>
    <w:rsid w:val="00DB25B8"/>
    <w:rsid w:val="00DB299A"/>
    <w:rsid w:val="00DB2B1D"/>
    <w:rsid w:val="00DB2D67"/>
    <w:rsid w:val="00DB5303"/>
    <w:rsid w:val="00DB5DDE"/>
    <w:rsid w:val="00DB63F0"/>
    <w:rsid w:val="00DC109B"/>
    <w:rsid w:val="00DC15A7"/>
    <w:rsid w:val="00DC16D0"/>
    <w:rsid w:val="00DC1A08"/>
    <w:rsid w:val="00DC244D"/>
    <w:rsid w:val="00DC2B39"/>
    <w:rsid w:val="00DC32D3"/>
    <w:rsid w:val="00DC337A"/>
    <w:rsid w:val="00DC466B"/>
    <w:rsid w:val="00DC4B8C"/>
    <w:rsid w:val="00DC5491"/>
    <w:rsid w:val="00DC5C0C"/>
    <w:rsid w:val="00DD171F"/>
    <w:rsid w:val="00DD3E84"/>
    <w:rsid w:val="00DD6B50"/>
    <w:rsid w:val="00DE0285"/>
    <w:rsid w:val="00DE0ED6"/>
    <w:rsid w:val="00DE1887"/>
    <w:rsid w:val="00DE1D96"/>
    <w:rsid w:val="00DE3DCB"/>
    <w:rsid w:val="00DE45AB"/>
    <w:rsid w:val="00DE4B17"/>
    <w:rsid w:val="00DE5BE7"/>
    <w:rsid w:val="00DE5D44"/>
    <w:rsid w:val="00DE60AD"/>
    <w:rsid w:val="00DE6306"/>
    <w:rsid w:val="00DE6D0E"/>
    <w:rsid w:val="00DE714A"/>
    <w:rsid w:val="00DE76CF"/>
    <w:rsid w:val="00DE7B5E"/>
    <w:rsid w:val="00DF0065"/>
    <w:rsid w:val="00DF2249"/>
    <w:rsid w:val="00DF379D"/>
    <w:rsid w:val="00DF42E4"/>
    <w:rsid w:val="00DF555A"/>
    <w:rsid w:val="00DF55ED"/>
    <w:rsid w:val="00DF6584"/>
    <w:rsid w:val="00DF66F2"/>
    <w:rsid w:val="00DF6BBC"/>
    <w:rsid w:val="00E001B6"/>
    <w:rsid w:val="00E00B4B"/>
    <w:rsid w:val="00E01137"/>
    <w:rsid w:val="00E018A0"/>
    <w:rsid w:val="00E02B10"/>
    <w:rsid w:val="00E054C9"/>
    <w:rsid w:val="00E05702"/>
    <w:rsid w:val="00E0595E"/>
    <w:rsid w:val="00E06527"/>
    <w:rsid w:val="00E069BD"/>
    <w:rsid w:val="00E06BD3"/>
    <w:rsid w:val="00E100BD"/>
    <w:rsid w:val="00E10496"/>
    <w:rsid w:val="00E10CEC"/>
    <w:rsid w:val="00E1102E"/>
    <w:rsid w:val="00E122AA"/>
    <w:rsid w:val="00E14080"/>
    <w:rsid w:val="00E15B71"/>
    <w:rsid w:val="00E16C2A"/>
    <w:rsid w:val="00E174F1"/>
    <w:rsid w:val="00E179A4"/>
    <w:rsid w:val="00E179AA"/>
    <w:rsid w:val="00E17E7F"/>
    <w:rsid w:val="00E20EA3"/>
    <w:rsid w:val="00E218E4"/>
    <w:rsid w:val="00E21F5F"/>
    <w:rsid w:val="00E22100"/>
    <w:rsid w:val="00E2220B"/>
    <w:rsid w:val="00E226D6"/>
    <w:rsid w:val="00E22AB8"/>
    <w:rsid w:val="00E2300E"/>
    <w:rsid w:val="00E234D0"/>
    <w:rsid w:val="00E23517"/>
    <w:rsid w:val="00E2358C"/>
    <w:rsid w:val="00E2397A"/>
    <w:rsid w:val="00E23FA1"/>
    <w:rsid w:val="00E25381"/>
    <w:rsid w:val="00E25BEF"/>
    <w:rsid w:val="00E26CBD"/>
    <w:rsid w:val="00E26CC5"/>
    <w:rsid w:val="00E27591"/>
    <w:rsid w:val="00E2786C"/>
    <w:rsid w:val="00E27F69"/>
    <w:rsid w:val="00E30419"/>
    <w:rsid w:val="00E3297C"/>
    <w:rsid w:val="00E32D4F"/>
    <w:rsid w:val="00E33075"/>
    <w:rsid w:val="00E33328"/>
    <w:rsid w:val="00E33980"/>
    <w:rsid w:val="00E33BC7"/>
    <w:rsid w:val="00E33D45"/>
    <w:rsid w:val="00E33DCF"/>
    <w:rsid w:val="00E342D9"/>
    <w:rsid w:val="00E34361"/>
    <w:rsid w:val="00E35F79"/>
    <w:rsid w:val="00E36BD9"/>
    <w:rsid w:val="00E36E66"/>
    <w:rsid w:val="00E3798A"/>
    <w:rsid w:val="00E40705"/>
    <w:rsid w:val="00E408C3"/>
    <w:rsid w:val="00E40E78"/>
    <w:rsid w:val="00E42756"/>
    <w:rsid w:val="00E441BA"/>
    <w:rsid w:val="00E455C7"/>
    <w:rsid w:val="00E50983"/>
    <w:rsid w:val="00E51CF0"/>
    <w:rsid w:val="00E52A02"/>
    <w:rsid w:val="00E53A1E"/>
    <w:rsid w:val="00E53FBA"/>
    <w:rsid w:val="00E545B5"/>
    <w:rsid w:val="00E547BD"/>
    <w:rsid w:val="00E54C22"/>
    <w:rsid w:val="00E54D03"/>
    <w:rsid w:val="00E54E39"/>
    <w:rsid w:val="00E55701"/>
    <w:rsid w:val="00E607C2"/>
    <w:rsid w:val="00E60855"/>
    <w:rsid w:val="00E60919"/>
    <w:rsid w:val="00E60A41"/>
    <w:rsid w:val="00E60E5E"/>
    <w:rsid w:val="00E648BE"/>
    <w:rsid w:val="00E65271"/>
    <w:rsid w:val="00E66CBC"/>
    <w:rsid w:val="00E66D20"/>
    <w:rsid w:val="00E67195"/>
    <w:rsid w:val="00E67B5E"/>
    <w:rsid w:val="00E72375"/>
    <w:rsid w:val="00E73A10"/>
    <w:rsid w:val="00E73B0F"/>
    <w:rsid w:val="00E73DDF"/>
    <w:rsid w:val="00E74AD4"/>
    <w:rsid w:val="00E74C3D"/>
    <w:rsid w:val="00E750D1"/>
    <w:rsid w:val="00E75AF3"/>
    <w:rsid w:val="00E75BEF"/>
    <w:rsid w:val="00E75DFC"/>
    <w:rsid w:val="00E75F91"/>
    <w:rsid w:val="00E76601"/>
    <w:rsid w:val="00E77043"/>
    <w:rsid w:val="00E77209"/>
    <w:rsid w:val="00E8084F"/>
    <w:rsid w:val="00E80929"/>
    <w:rsid w:val="00E812FD"/>
    <w:rsid w:val="00E8211F"/>
    <w:rsid w:val="00E82645"/>
    <w:rsid w:val="00E8291F"/>
    <w:rsid w:val="00E82C07"/>
    <w:rsid w:val="00E84863"/>
    <w:rsid w:val="00E85587"/>
    <w:rsid w:val="00E861DD"/>
    <w:rsid w:val="00E86EC0"/>
    <w:rsid w:val="00E87FFD"/>
    <w:rsid w:val="00E9142C"/>
    <w:rsid w:val="00E91CE2"/>
    <w:rsid w:val="00E927AF"/>
    <w:rsid w:val="00E948EE"/>
    <w:rsid w:val="00E94D43"/>
    <w:rsid w:val="00E961B5"/>
    <w:rsid w:val="00E96602"/>
    <w:rsid w:val="00E96921"/>
    <w:rsid w:val="00E96C74"/>
    <w:rsid w:val="00E97A56"/>
    <w:rsid w:val="00EA04C8"/>
    <w:rsid w:val="00EA1C77"/>
    <w:rsid w:val="00EA26DA"/>
    <w:rsid w:val="00EA2B10"/>
    <w:rsid w:val="00EA3127"/>
    <w:rsid w:val="00EA3BA0"/>
    <w:rsid w:val="00EA4AFD"/>
    <w:rsid w:val="00EA61DD"/>
    <w:rsid w:val="00EA6A44"/>
    <w:rsid w:val="00EA757C"/>
    <w:rsid w:val="00EB1E96"/>
    <w:rsid w:val="00EB42ED"/>
    <w:rsid w:val="00EB65A8"/>
    <w:rsid w:val="00EB68C8"/>
    <w:rsid w:val="00EC0A80"/>
    <w:rsid w:val="00EC0D5F"/>
    <w:rsid w:val="00EC0E33"/>
    <w:rsid w:val="00EC11D6"/>
    <w:rsid w:val="00EC37A3"/>
    <w:rsid w:val="00EC49DF"/>
    <w:rsid w:val="00EC4F4F"/>
    <w:rsid w:val="00EC7545"/>
    <w:rsid w:val="00ED0423"/>
    <w:rsid w:val="00ED1D7C"/>
    <w:rsid w:val="00ED288F"/>
    <w:rsid w:val="00ED2EED"/>
    <w:rsid w:val="00ED2F16"/>
    <w:rsid w:val="00ED31B2"/>
    <w:rsid w:val="00ED338F"/>
    <w:rsid w:val="00ED3986"/>
    <w:rsid w:val="00ED4079"/>
    <w:rsid w:val="00ED41A5"/>
    <w:rsid w:val="00ED494B"/>
    <w:rsid w:val="00ED51EC"/>
    <w:rsid w:val="00ED60D1"/>
    <w:rsid w:val="00ED682A"/>
    <w:rsid w:val="00ED6F3B"/>
    <w:rsid w:val="00ED7163"/>
    <w:rsid w:val="00ED74CA"/>
    <w:rsid w:val="00EE1390"/>
    <w:rsid w:val="00EE225E"/>
    <w:rsid w:val="00EE24DA"/>
    <w:rsid w:val="00EE25EE"/>
    <w:rsid w:val="00EE2DA0"/>
    <w:rsid w:val="00EE3E4F"/>
    <w:rsid w:val="00EE4D5C"/>
    <w:rsid w:val="00EE4F54"/>
    <w:rsid w:val="00EE543D"/>
    <w:rsid w:val="00EE72A4"/>
    <w:rsid w:val="00EF0062"/>
    <w:rsid w:val="00EF231A"/>
    <w:rsid w:val="00EF3242"/>
    <w:rsid w:val="00EF3A0A"/>
    <w:rsid w:val="00EF500A"/>
    <w:rsid w:val="00EF575C"/>
    <w:rsid w:val="00EF5CCE"/>
    <w:rsid w:val="00EF60CD"/>
    <w:rsid w:val="00EF7D36"/>
    <w:rsid w:val="00F0041C"/>
    <w:rsid w:val="00F004EA"/>
    <w:rsid w:val="00F009BB"/>
    <w:rsid w:val="00F00EE5"/>
    <w:rsid w:val="00F015F0"/>
    <w:rsid w:val="00F01823"/>
    <w:rsid w:val="00F0434C"/>
    <w:rsid w:val="00F052B0"/>
    <w:rsid w:val="00F05C43"/>
    <w:rsid w:val="00F0695E"/>
    <w:rsid w:val="00F075C4"/>
    <w:rsid w:val="00F10CD8"/>
    <w:rsid w:val="00F1143B"/>
    <w:rsid w:val="00F123C8"/>
    <w:rsid w:val="00F12764"/>
    <w:rsid w:val="00F12B37"/>
    <w:rsid w:val="00F13CFA"/>
    <w:rsid w:val="00F14F82"/>
    <w:rsid w:val="00F15B9D"/>
    <w:rsid w:val="00F1732A"/>
    <w:rsid w:val="00F1734B"/>
    <w:rsid w:val="00F21C5B"/>
    <w:rsid w:val="00F232FA"/>
    <w:rsid w:val="00F2331B"/>
    <w:rsid w:val="00F23749"/>
    <w:rsid w:val="00F23756"/>
    <w:rsid w:val="00F245E7"/>
    <w:rsid w:val="00F2537E"/>
    <w:rsid w:val="00F2561A"/>
    <w:rsid w:val="00F275AE"/>
    <w:rsid w:val="00F3044B"/>
    <w:rsid w:val="00F30770"/>
    <w:rsid w:val="00F31114"/>
    <w:rsid w:val="00F31CE2"/>
    <w:rsid w:val="00F31F25"/>
    <w:rsid w:val="00F3244C"/>
    <w:rsid w:val="00F326C7"/>
    <w:rsid w:val="00F326D9"/>
    <w:rsid w:val="00F32E0F"/>
    <w:rsid w:val="00F3334B"/>
    <w:rsid w:val="00F33B3E"/>
    <w:rsid w:val="00F343FD"/>
    <w:rsid w:val="00F34AAD"/>
    <w:rsid w:val="00F34BAB"/>
    <w:rsid w:val="00F35B48"/>
    <w:rsid w:val="00F36386"/>
    <w:rsid w:val="00F36DB4"/>
    <w:rsid w:val="00F379BC"/>
    <w:rsid w:val="00F411FA"/>
    <w:rsid w:val="00F42470"/>
    <w:rsid w:val="00F42530"/>
    <w:rsid w:val="00F44C33"/>
    <w:rsid w:val="00F45409"/>
    <w:rsid w:val="00F45F43"/>
    <w:rsid w:val="00F46244"/>
    <w:rsid w:val="00F46606"/>
    <w:rsid w:val="00F46C30"/>
    <w:rsid w:val="00F4711E"/>
    <w:rsid w:val="00F50A70"/>
    <w:rsid w:val="00F50AA3"/>
    <w:rsid w:val="00F51E0C"/>
    <w:rsid w:val="00F52261"/>
    <w:rsid w:val="00F53136"/>
    <w:rsid w:val="00F545DF"/>
    <w:rsid w:val="00F56957"/>
    <w:rsid w:val="00F578D9"/>
    <w:rsid w:val="00F57C4A"/>
    <w:rsid w:val="00F600E6"/>
    <w:rsid w:val="00F60391"/>
    <w:rsid w:val="00F6160D"/>
    <w:rsid w:val="00F61CA9"/>
    <w:rsid w:val="00F62B9F"/>
    <w:rsid w:val="00F653CC"/>
    <w:rsid w:val="00F655A1"/>
    <w:rsid w:val="00F6710C"/>
    <w:rsid w:val="00F7049D"/>
    <w:rsid w:val="00F719BC"/>
    <w:rsid w:val="00F71B42"/>
    <w:rsid w:val="00F72A59"/>
    <w:rsid w:val="00F72F8F"/>
    <w:rsid w:val="00F7561B"/>
    <w:rsid w:val="00F75B74"/>
    <w:rsid w:val="00F77747"/>
    <w:rsid w:val="00F77B6B"/>
    <w:rsid w:val="00F8016A"/>
    <w:rsid w:val="00F801A6"/>
    <w:rsid w:val="00F8056B"/>
    <w:rsid w:val="00F805C0"/>
    <w:rsid w:val="00F8117D"/>
    <w:rsid w:val="00F8153B"/>
    <w:rsid w:val="00F83042"/>
    <w:rsid w:val="00F844F9"/>
    <w:rsid w:val="00F8494B"/>
    <w:rsid w:val="00F851BE"/>
    <w:rsid w:val="00F8592A"/>
    <w:rsid w:val="00F864DE"/>
    <w:rsid w:val="00F86ADB"/>
    <w:rsid w:val="00F87265"/>
    <w:rsid w:val="00F9015C"/>
    <w:rsid w:val="00F914B1"/>
    <w:rsid w:val="00F924AC"/>
    <w:rsid w:val="00F92AF7"/>
    <w:rsid w:val="00F93E78"/>
    <w:rsid w:val="00F941CD"/>
    <w:rsid w:val="00F942E6"/>
    <w:rsid w:val="00F9651E"/>
    <w:rsid w:val="00FA0029"/>
    <w:rsid w:val="00FA039C"/>
    <w:rsid w:val="00FA0C7C"/>
    <w:rsid w:val="00FA0D3F"/>
    <w:rsid w:val="00FA2098"/>
    <w:rsid w:val="00FA2464"/>
    <w:rsid w:val="00FA321E"/>
    <w:rsid w:val="00FA3F0E"/>
    <w:rsid w:val="00FA4238"/>
    <w:rsid w:val="00FA452D"/>
    <w:rsid w:val="00FA601D"/>
    <w:rsid w:val="00FA68BF"/>
    <w:rsid w:val="00FA6E9B"/>
    <w:rsid w:val="00FA7C85"/>
    <w:rsid w:val="00FB018B"/>
    <w:rsid w:val="00FB0566"/>
    <w:rsid w:val="00FB07FE"/>
    <w:rsid w:val="00FB0AE9"/>
    <w:rsid w:val="00FB18AF"/>
    <w:rsid w:val="00FB2582"/>
    <w:rsid w:val="00FB28BB"/>
    <w:rsid w:val="00FB320B"/>
    <w:rsid w:val="00FB33B4"/>
    <w:rsid w:val="00FB390F"/>
    <w:rsid w:val="00FB3B54"/>
    <w:rsid w:val="00FB45D3"/>
    <w:rsid w:val="00FB4ABB"/>
    <w:rsid w:val="00FB4C95"/>
    <w:rsid w:val="00FB6825"/>
    <w:rsid w:val="00FB73D6"/>
    <w:rsid w:val="00FB7D3F"/>
    <w:rsid w:val="00FC06E3"/>
    <w:rsid w:val="00FC149B"/>
    <w:rsid w:val="00FC21CA"/>
    <w:rsid w:val="00FC2A49"/>
    <w:rsid w:val="00FC2EA9"/>
    <w:rsid w:val="00FC3C5F"/>
    <w:rsid w:val="00FC3DDA"/>
    <w:rsid w:val="00FC46B0"/>
    <w:rsid w:val="00FC4CC1"/>
    <w:rsid w:val="00FC67E9"/>
    <w:rsid w:val="00FC6926"/>
    <w:rsid w:val="00FC6DAC"/>
    <w:rsid w:val="00FC72B4"/>
    <w:rsid w:val="00FD116A"/>
    <w:rsid w:val="00FD2B71"/>
    <w:rsid w:val="00FD3730"/>
    <w:rsid w:val="00FD3E51"/>
    <w:rsid w:val="00FD41E7"/>
    <w:rsid w:val="00FD5B84"/>
    <w:rsid w:val="00FE1BA1"/>
    <w:rsid w:val="00FE1BED"/>
    <w:rsid w:val="00FE297C"/>
    <w:rsid w:val="00FE31A0"/>
    <w:rsid w:val="00FE32AB"/>
    <w:rsid w:val="00FE4F70"/>
    <w:rsid w:val="00FE5D72"/>
    <w:rsid w:val="00FE76A8"/>
    <w:rsid w:val="00FF0291"/>
    <w:rsid w:val="00FF03EC"/>
    <w:rsid w:val="00FF084C"/>
    <w:rsid w:val="00FF1227"/>
    <w:rsid w:val="00FF1D98"/>
    <w:rsid w:val="00FF2206"/>
    <w:rsid w:val="00FF2B00"/>
    <w:rsid w:val="00FF46A9"/>
    <w:rsid w:val="00FF5FF1"/>
    <w:rsid w:val="00FF69B8"/>
    <w:rsid w:val="00FF6A63"/>
    <w:rsid w:val="00FF70F8"/>
    <w:rsid w:val="00FF72DD"/>
    <w:rsid w:val="0AC74049"/>
    <w:rsid w:val="4E712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nhideWhenUsed="0" w:uiPriority="0" w:semiHidden="0" w:name="heading 8"/>
    <w:lsdException w:qFormat="1"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39" w:semiHidden="0" w:name="toc 1"/>
    <w:lsdException w:qFormat="1" w:unhideWhenUsed="0" w:uiPriority="39" w:semiHidden="0" w:name="toc 2"/>
    <w:lsdException w:qFormat="1" w:unhideWhenUsed="0" w:uiPriority="0" w:name="toc 3"/>
    <w:lsdException w:qFormat="1" w:unhideWhenUsed="0" w:uiPriority="0" w:name="toc 4"/>
    <w:lsdException w:qFormat="1" w:unhideWhenUsed="0" w:uiPriority="0" w:name="toc 5"/>
    <w:lsdException w:qFormat="1" w:unhideWhenUsed="0" w:uiPriority="0" w:name="toc 6"/>
    <w:lsdException w:qFormat="1" w:unhideWhenUsed="0" w:uiPriority="0" w:name="toc 7"/>
    <w:lsdException w:unhideWhenUsed="0" w:uiPriority="0" w:name="toc 8"/>
    <w:lsdException w:qFormat="1" w:unhideWhenUsed="0" w:uiPriority="0" w:name="toc 9"/>
    <w:lsdException w:unhideWhenUsed="0" w:uiPriority="0" w:semiHidden="0" w:name="Normal Indent"/>
    <w:lsdException w:unhideWhenUsed="0" w:uiPriority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240" w:after="120"/>
      <w:outlineLvl w:val="0"/>
    </w:pPr>
    <w:rPr>
      <w:b/>
      <w:bCs/>
      <w:kern w:val="44"/>
      <w:sz w:val="30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40" w:after="120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40" w:after="120"/>
      <w:outlineLvl w:val="2"/>
    </w:pPr>
    <w:rPr>
      <w:b/>
      <w:bCs/>
      <w:sz w:val="28"/>
      <w:szCs w:val="32"/>
    </w:rPr>
  </w:style>
  <w:style w:type="paragraph" w:styleId="5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paragraph" w:styleId="6">
    <w:name w:val="heading 5"/>
    <w:basedOn w:val="1"/>
    <w:next w:val="1"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qFormat/>
    <w:uiPriority w:val="0"/>
    <w:pPr>
      <w:keepNext/>
      <w:keepLines/>
      <w:spacing w:before="240" w:after="64" w:line="320" w:lineRule="auto"/>
      <w:outlineLvl w:val="5"/>
    </w:pPr>
    <w:rPr>
      <w:rFonts w:ascii="Arial" w:hAnsi="Arial" w:eastAsia="黑体"/>
      <w:b/>
      <w:bCs/>
      <w:sz w:val="24"/>
    </w:rPr>
  </w:style>
  <w:style w:type="paragraph" w:styleId="8">
    <w:name w:val="heading 7"/>
    <w:basedOn w:val="1"/>
    <w:next w:val="1"/>
    <w:qFormat/>
    <w:uiPriority w:val="0"/>
    <w:pPr>
      <w:keepNext/>
      <w:keepLines/>
      <w:spacing w:before="240" w:after="64" w:line="320" w:lineRule="auto"/>
      <w:outlineLvl w:val="6"/>
    </w:pPr>
    <w:rPr>
      <w:b/>
      <w:bCs/>
      <w:sz w:val="24"/>
    </w:rPr>
  </w:style>
  <w:style w:type="paragraph" w:styleId="9">
    <w:name w:val="heading 8"/>
    <w:basedOn w:val="1"/>
    <w:next w:val="1"/>
    <w:qFormat/>
    <w:uiPriority w:val="0"/>
    <w:pPr>
      <w:keepNext/>
      <w:keepLines/>
      <w:spacing w:before="240" w:after="64" w:line="320" w:lineRule="auto"/>
      <w:outlineLvl w:val="7"/>
    </w:pPr>
    <w:rPr>
      <w:rFonts w:ascii="Arial" w:hAnsi="Arial" w:eastAsia="黑体"/>
      <w:sz w:val="24"/>
    </w:rPr>
  </w:style>
  <w:style w:type="paragraph" w:styleId="10">
    <w:name w:val="heading 9"/>
    <w:basedOn w:val="1"/>
    <w:next w:val="1"/>
    <w:qFormat/>
    <w:uiPriority w:val="0"/>
    <w:pPr>
      <w:keepNext/>
      <w:keepLines/>
      <w:spacing w:before="240" w:after="64" w:line="320" w:lineRule="auto"/>
      <w:outlineLvl w:val="8"/>
    </w:pPr>
    <w:rPr>
      <w:rFonts w:ascii="Arial" w:hAnsi="Arial" w:eastAsia="黑体"/>
      <w:szCs w:val="21"/>
    </w:rPr>
  </w:style>
  <w:style w:type="character" w:default="1" w:styleId="36">
    <w:name w:val="Default Paragraph Font"/>
    <w:semiHidden/>
    <w:unhideWhenUsed/>
    <w:uiPriority w:val="1"/>
  </w:style>
  <w:style w:type="table" w:default="1" w:styleId="3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autoRedefine/>
    <w:semiHidden/>
    <w:qFormat/>
    <w:uiPriority w:val="0"/>
    <w:pPr>
      <w:ind w:left="1260"/>
      <w:jc w:val="left"/>
    </w:pPr>
    <w:rPr>
      <w:sz w:val="20"/>
      <w:szCs w:val="20"/>
    </w:rPr>
  </w:style>
  <w:style w:type="paragraph" w:styleId="12">
    <w:name w:val="Normal Indent"/>
    <w:basedOn w:val="1"/>
    <w:uiPriority w:val="0"/>
    <w:pPr>
      <w:ind w:firstLine="425"/>
    </w:pPr>
    <w:rPr>
      <w:sz w:val="24"/>
      <w:szCs w:val="20"/>
    </w:rPr>
  </w:style>
  <w:style w:type="paragraph" w:styleId="13">
    <w:name w:val="caption"/>
    <w:basedOn w:val="1"/>
    <w:next w:val="1"/>
    <w:qFormat/>
    <w:uiPriority w:val="0"/>
    <w:pPr>
      <w:jc w:val="center"/>
    </w:pPr>
    <w:rPr>
      <w:rFonts w:ascii="Arial" w:hAnsi="Arial" w:eastAsia="黑体" w:cs="Arial"/>
      <w:sz w:val="22"/>
      <w:szCs w:val="20"/>
    </w:rPr>
  </w:style>
  <w:style w:type="paragraph" w:styleId="14">
    <w:name w:val="Document Map"/>
    <w:basedOn w:val="1"/>
    <w:semiHidden/>
    <w:uiPriority w:val="0"/>
    <w:pPr>
      <w:shd w:val="clear" w:color="auto" w:fill="000080"/>
    </w:pPr>
  </w:style>
  <w:style w:type="paragraph" w:styleId="15">
    <w:name w:val="Body Text"/>
    <w:basedOn w:val="1"/>
    <w:qFormat/>
    <w:uiPriority w:val="0"/>
    <w:pPr>
      <w:jc w:val="center"/>
    </w:pPr>
  </w:style>
  <w:style w:type="paragraph" w:styleId="16">
    <w:name w:val="Body Text Indent"/>
    <w:basedOn w:val="1"/>
    <w:qFormat/>
    <w:uiPriority w:val="0"/>
    <w:pPr>
      <w:spacing w:line="400" w:lineRule="exact"/>
      <w:ind w:firstLine="516" w:firstLineChars="215"/>
    </w:pPr>
    <w:rPr>
      <w:sz w:val="24"/>
    </w:rPr>
  </w:style>
  <w:style w:type="paragraph" w:styleId="17">
    <w:name w:val="toc 5"/>
    <w:basedOn w:val="1"/>
    <w:next w:val="1"/>
    <w:autoRedefine/>
    <w:semiHidden/>
    <w:qFormat/>
    <w:uiPriority w:val="0"/>
    <w:pPr>
      <w:ind w:left="840"/>
      <w:jc w:val="left"/>
    </w:pPr>
    <w:rPr>
      <w:sz w:val="20"/>
      <w:szCs w:val="20"/>
    </w:rPr>
  </w:style>
  <w:style w:type="paragraph" w:styleId="18">
    <w:name w:val="toc 3"/>
    <w:basedOn w:val="1"/>
    <w:next w:val="1"/>
    <w:autoRedefine/>
    <w:semiHidden/>
    <w:qFormat/>
    <w:uiPriority w:val="0"/>
    <w:pPr>
      <w:ind w:left="420"/>
      <w:jc w:val="left"/>
    </w:pPr>
    <w:rPr>
      <w:sz w:val="20"/>
      <w:szCs w:val="20"/>
    </w:rPr>
  </w:style>
  <w:style w:type="paragraph" w:styleId="19">
    <w:name w:val="toc 8"/>
    <w:basedOn w:val="1"/>
    <w:next w:val="1"/>
    <w:autoRedefine/>
    <w:semiHidden/>
    <w:uiPriority w:val="0"/>
    <w:pPr>
      <w:ind w:left="1470"/>
      <w:jc w:val="left"/>
    </w:pPr>
    <w:rPr>
      <w:sz w:val="20"/>
      <w:szCs w:val="20"/>
    </w:rPr>
  </w:style>
  <w:style w:type="paragraph" w:styleId="20">
    <w:name w:val="Date"/>
    <w:basedOn w:val="1"/>
    <w:next w:val="1"/>
    <w:qFormat/>
    <w:uiPriority w:val="0"/>
    <w:pPr>
      <w:ind w:left="100" w:leftChars="2500"/>
    </w:pPr>
  </w:style>
  <w:style w:type="paragraph" w:styleId="21">
    <w:name w:val="Body Text Indent 2"/>
    <w:basedOn w:val="1"/>
    <w:uiPriority w:val="0"/>
    <w:pPr>
      <w:ind w:firstLine="672" w:firstLineChars="280"/>
    </w:pPr>
    <w:rPr>
      <w:sz w:val="24"/>
    </w:rPr>
  </w:style>
  <w:style w:type="paragraph" w:styleId="22">
    <w:name w:val="Balloon Text"/>
    <w:basedOn w:val="1"/>
    <w:link w:val="70"/>
    <w:uiPriority w:val="0"/>
    <w:rPr>
      <w:sz w:val="18"/>
      <w:szCs w:val="18"/>
    </w:rPr>
  </w:style>
  <w:style w:type="paragraph" w:styleId="2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5">
    <w:name w:val="toc 1"/>
    <w:basedOn w:val="1"/>
    <w:next w:val="1"/>
    <w:autoRedefine/>
    <w:uiPriority w:val="39"/>
    <w:pPr>
      <w:spacing w:before="120"/>
      <w:jc w:val="left"/>
    </w:pPr>
    <w:rPr>
      <w:b/>
      <w:bCs/>
      <w:i/>
      <w:iCs/>
      <w:sz w:val="24"/>
    </w:rPr>
  </w:style>
  <w:style w:type="paragraph" w:styleId="26">
    <w:name w:val="toc 4"/>
    <w:basedOn w:val="1"/>
    <w:next w:val="1"/>
    <w:autoRedefine/>
    <w:semiHidden/>
    <w:qFormat/>
    <w:uiPriority w:val="0"/>
    <w:pPr>
      <w:ind w:left="630"/>
      <w:jc w:val="left"/>
    </w:pPr>
    <w:rPr>
      <w:sz w:val="20"/>
      <w:szCs w:val="20"/>
    </w:rPr>
  </w:style>
  <w:style w:type="paragraph" w:styleId="27">
    <w:name w:val="footnote text"/>
    <w:basedOn w:val="1"/>
    <w:semiHidden/>
    <w:uiPriority w:val="0"/>
    <w:pPr>
      <w:snapToGrid w:val="0"/>
      <w:jc w:val="left"/>
    </w:pPr>
    <w:rPr>
      <w:sz w:val="18"/>
      <w:szCs w:val="18"/>
    </w:rPr>
  </w:style>
  <w:style w:type="paragraph" w:styleId="28">
    <w:name w:val="toc 6"/>
    <w:basedOn w:val="1"/>
    <w:next w:val="1"/>
    <w:autoRedefine/>
    <w:semiHidden/>
    <w:qFormat/>
    <w:uiPriority w:val="0"/>
    <w:pPr>
      <w:ind w:left="1050"/>
      <w:jc w:val="left"/>
    </w:pPr>
    <w:rPr>
      <w:sz w:val="20"/>
      <w:szCs w:val="20"/>
    </w:rPr>
  </w:style>
  <w:style w:type="paragraph" w:styleId="29">
    <w:name w:val="Body Text Indent 3"/>
    <w:basedOn w:val="1"/>
    <w:uiPriority w:val="0"/>
    <w:pPr>
      <w:spacing w:line="360" w:lineRule="auto"/>
      <w:ind w:firstLine="540"/>
    </w:pPr>
    <w:rPr>
      <w:snapToGrid w:val="0"/>
      <w:sz w:val="24"/>
    </w:rPr>
  </w:style>
  <w:style w:type="paragraph" w:styleId="30">
    <w:name w:val="toc 2"/>
    <w:basedOn w:val="1"/>
    <w:next w:val="1"/>
    <w:autoRedefine/>
    <w:qFormat/>
    <w:uiPriority w:val="39"/>
    <w:pPr>
      <w:spacing w:before="120"/>
      <w:ind w:left="210"/>
      <w:jc w:val="left"/>
    </w:pPr>
    <w:rPr>
      <w:b/>
      <w:bCs/>
      <w:sz w:val="22"/>
      <w:szCs w:val="22"/>
    </w:rPr>
  </w:style>
  <w:style w:type="paragraph" w:styleId="31">
    <w:name w:val="toc 9"/>
    <w:basedOn w:val="1"/>
    <w:next w:val="1"/>
    <w:autoRedefine/>
    <w:semiHidden/>
    <w:qFormat/>
    <w:uiPriority w:val="0"/>
    <w:pPr>
      <w:ind w:left="1680"/>
      <w:jc w:val="left"/>
    </w:pPr>
    <w:rPr>
      <w:sz w:val="20"/>
      <w:szCs w:val="20"/>
    </w:rPr>
  </w:style>
  <w:style w:type="paragraph" w:styleId="32">
    <w:name w:val="Body Text 2"/>
    <w:basedOn w:val="1"/>
    <w:qFormat/>
    <w:uiPriority w:val="0"/>
    <w:pPr>
      <w:jc w:val="center"/>
    </w:pPr>
    <w:rPr>
      <w:sz w:val="19"/>
    </w:rPr>
  </w:style>
  <w:style w:type="paragraph" w:styleId="33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Arial Unicode MS" w:hAnsi="Arial Unicode MS" w:eastAsia="Arial Unicode MS" w:cs="Arial Unicode MS"/>
      <w:kern w:val="0"/>
      <w:sz w:val="24"/>
    </w:rPr>
  </w:style>
  <w:style w:type="table" w:styleId="35">
    <w:name w:val="Table Grid"/>
    <w:basedOn w:val="3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37">
    <w:name w:val="Strong"/>
    <w:qFormat/>
    <w:uiPriority w:val="0"/>
    <w:rPr>
      <w:b/>
      <w:bCs/>
    </w:rPr>
  </w:style>
  <w:style w:type="character" w:styleId="38">
    <w:name w:val="page number"/>
    <w:basedOn w:val="36"/>
    <w:qFormat/>
    <w:uiPriority w:val="0"/>
  </w:style>
  <w:style w:type="character" w:styleId="39">
    <w:name w:val="FollowedHyperlink"/>
    <w:uiPriority w:val="0"/>
    <w:rPr>
      <w:color w:val="800080"/>
      <w:u w:val="single"/>
    </w:rPr>
  </w:style>
  <w:style w:type="character" w:styleId="40">
    <w:name w:val="Hyperlink"/>
    <w:qFormat/>
    <w:uiPriority w:val="0"/>
    <w:rPr>
      <w:color w:val="0000FF"/>
      <w:u w:val="single"/>
    </w:rPr>
  </w:style>
  <w:style w:type="character" w:customStyle="1" w:styleId="41">
    <w:name w:val="javascript"/>
    <w:basedOn w:val="36"/>
    <w:uiPriority w:val="0"/>
  </w:style>
  <w:style w:type="paragraph" w:customStyle="1" w:styleId="42">
    <w:name w:val="表格"/>
    <w:uiPriority w:val="0"/>
    <w:pPr>
      <w:adjustRightInd w:val="0"/>
      <w:snapToGrid w:val="0"/>
      <w:spacing w:before="20" w:after="20"/>
      <w:jc w:val="center"/>
      <w:textAlignment w:val="baseline"/>
    </w:pPr>
    <w:rPr>
      <w:rFonts w:ascii="Arial" w:hAnsi="Arial" w:eastAsia="宋体" w:cs="Times New Roman"/>
      <w:snapToGrid w:val="0"/>
      <w:sz w:val="21"/>
      <w:lang w:val="en-US" w:eastAsia="zh-CN" w:bidi="ar-SA"/>
    </w:rPr>
  </w:style>
  <w:style w:type="paragraph" w:customStyle="1" w:styleId="43">
    <w:name w:val="样式1"/>
    <w:basedOn w:val="5"/>
    <w:uiPriority w:val="0"/>
  </w:style>
  <w:style w:type="paragraph" w:customStyle="1" w:styleId="44">
    <w:name w:val="标题4"/>
    <w:basedOn w:val="5"/>
    <w:uiPriority w:val="0"/>
    <w:pPr>
      <w:spacing w:before="156" w:beforeLines="50" w:after="156" w:afterLines="50" w:line="360" w:lineRule="exact"/>
    </w:pPr>
    <w:rPr>
      <w:b w:val="0"/>
      <w:bCs w:val="0"/>
      <w:sz w:val="24"/>
    </w:rPr>
  </w:style>
  <w:style w:type="paragraph" w:customStyle="1" w:styleId="45">
    <w:name w:val="HTML Bottom of Form"/>
    <w:basedOn w:val="1"/>
    <w:next w:val="1"/>
    <w:hidden/>
    <w:uiPriority w:val="0"/>
    <w:pPr>
      <w:pBdr>
        <w:top w:val="single" w:color="auto" w:sz="6" w:space="1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46">
    <w:name w:val="HTML Top of Form"/>
    <w:basedOn w:val="1"/>
    <w:next w:val="1"/>
    <w:hidden/>
    <w:uiPriority w:val="0"/>
    <w:pPr>
      <w:pBdr>
        <w:bottom w:val="single" w:color="auto" w:sz="6" w:space="1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47">
    <w:name w:val="MTEquationSection"/>
    <w:uiPriority w:val="0"/>
    <w:rPr>
      <w:vanish/>
      <w:color w:val="FF0000"/>
      <w:sz w:val="30"/>
    </w:rPr>
  </w:style>
  <w:style w:type="paragraph" w:customStyle="1" w:styleId="48">
    <w:name w:val="MTDisplayEquation"/>
    <w:basedOn w:val="1"/>
    <w:next w:val="1"/>
    <w:uiPriority w:val="0"/>
    <w:pPr>
      <w:tabs>
        <w:tab w:val="center" w:pos="4600"/>
        <w:tab w:val="right" w:pos="9180"/>
      </w:tabs>
      <w:spacing w:line="400" w:lineRule="exact"/>
      <w:ind w:firstLine="480" w:firstLineChars="200"/>
    </w:pPr>
    <w:rPr>
      <w:sz w:val="24"/>
    </w:rPr>
  </w:style>
  <w:style w:type="paragraph" w:customStyle="1" w:styleId="49">
    <w:name w:val="Char Char Char Char Char Char Char"/>
    <w:basedOn w:val="1"/>
    <w:uiPriority w:val="0"/>
    <w:pPr>
      <w:snapToGrid w:val="0"/>
      <w:spacing w:line="360" w:lineRule="auto"/>
      <w:ind w:firstLine="200" w:firstLineChars="200"/>
    </w:pPr>
    <w:rPr>
      <w:rFonts w:eastAsia="仿宋_GB2312"/>
      <w:sz w:val="24"/>
    </w:rPr>
  </w:style>
  <w:style w:type="paragraph" w:customStyle="1" w:styleId="50">
    <w:name w:val="bulina"/>
    <w:basedOn w:val="1"/>
    <w:uiPriority w:val="0"/>
    <w:pPr>
      <w:widowControl/>
      <w:numPr>
        <w:ilvl w:val="0"/>
        <w:numId w:val="2"/>
      </w:numPr>
      <w:tabs>
        <w:tab w:val="left" w:pos="993"/>
        <w:tab w:val="clear" w:pos="360"/>
      </w:tabs>
      <w:spacing w:before="60"/>
      <w:ind w:left="992" w:hanging="425"/>
    </w:pPr>
    <w:rPr>
      <w:kern w:val="0"/>
      <w:sz w:val="24"/>
      <w:szCs w:val="20"/>
      <w:lang w:eastAsia="en-US"/>
    </w:rPr>
  </w:style>
  <w:style w:type="paragraph" w:customStyle="1" w:styleId="51">
    <w:name w:val="Textbloc"/>
    <w:basedOn w:val="1"/>
    <w:qFormat/>
    <w:uiPriority w:val="0"/>
    <w:pPr>
      <w:widowControl/>
      <w:ind w:firstLine="567"/>
    </w:pPr>
    <w:rPr>
      <w:kern w:val="0"/>
      <w:sz w:val="24"/>
      <w:lang w:val="en-GB" w:eastAsia="en-US"/>
    </w:rPr>
  </w:style>
  <w:style w:type="paragraph" w:customStyle="1" w:styleId="52">
    <w:name w:val="HeadingSub1"/>
    <w:basedOn w:val="1"/>
    <w:next w:val="1"/>
    <w:uiPriority w:val="0"/>
    <w:pPr>
      <w:widowControl/>
      <w:numPr>
        <w:ilvl w:val="1"/>
        <w:numId w:val="3"/>
      </w:numPr>
      <w:spacing w:before="100" w:after="100"/>
      <w:jc w:val="left"/>
    </w:pPr>
    <w:rPr>
      <w:b/>
      <w:kern w:val="0"/>
      <w:sz w:val="20"/>
      <w:szCs w:val="20"/>
      <w:lang w:val="en-GB" w:eastAsia="en-US"/>
    </w:rPr>
  </w:style>
  <w:style w:type="paragraph" w:customStyle="1" w:styleId="53">
    <w:name w:val="HeadingSub2"/>
    <w:basedOn w:val="52"/>
    <w:next w:val="51"/>
    <w:uiPriority w:val="0"/>
    <w:pPr>
      <w:numPr>
        <w:ilvl w:val="2"/>
      </w:numPr>
    </w:pPr>
    <w:rPr>
      <w:i/>
    </w:rPr>
  </w:style>
  <w:style w:type="paragraph" w:customStyle="1" w:styleId="54">
    <w:name w:val="FigureFrame80"/>
    <w:basedOn w:val="1"/>
    <w:qFormat/>
    <w:uiPriority w:val="0"/>
    <w:pPr>
      <w:widowControl/>
      <w:jc w:val="center"/>
    </w:pPr>
    <w:rPr>
      <w:kern w:val="0"/>
      <w:sz w:val="20"/>
      <w:szCs w:val="20"/>
      <w:lang w:val="en-GB" w:eastAsia="en-US"/>
    </w:rPr>
  </w:style>
  <w:style w:type="paragraph" w:customStyle="1" w:styleId="55">
    <w:name w:val="Stil HeadingMajor + 12 pct."/>
    <w:basedOn w:val="1"/>
    <w:qFormat/>
    <w:uiPriority w:val="0"/>
    <w:pPr>
      <w:widowControl/>
      <w:numPr>
        <w:ilvl w:val="0"/>
        <w:numId w:val="3"/>
      </w:numPr>
      <w:tabs>
        <w:tab w:val="left" w:pos="284"/>
      </w:tabs>
      <w:jc w:val="left"/>
    </w:pPr>
    <w:rPr>
      <w:b/>
      <w:bCs/>
      <w:caps/>
      <w:kern w:val="0"/>
      <w:sz w:val="20"/>
      <w:lang w:val="en-GB" w:eastAsia="en-US"/>
    </w:rPr>
  </w:style>
  <w:style w:type="paragraph" w:customStyle="1" w:styleId="56">
    <w:name w:val="Stil HeadingSub1 + 12 pct. Înainte:  0 pct."/>
    <w:basedOn w:val="52"/>
    <w:uiPriority w:val="0"/>
    <w:pPr>
      <w:spacing w:before="0" w:after="120"/>
    </w:pPr>
    <w:rPr>
      <w:bCs/>
    </w:rPr>
  </w:style>
  <w:style w:type="paragraph" w:customStyle="1" w:styleId="57">
    <w:name w:val="Stil HeadingSub2 + 12 pct. Înainte:  0 pct."/>
    <w:basedOn w:val="53"/>
    <w:uiPriority w:val="0"/>
    <w:pPr>
      <w:spacing w:before="0"/>
    </w:pPr>
    <w:rPr>
      <w:bCs/>
      <w:iCs/>
    </w:rPr>
  </w:style>
  <w:style w:type="paragraph" w:customStyle="1" w:styleId="58">
    <w:name w:val="Stil Stil ecuatie + Înainte:  0 pct. După:  0 pct. Spaţiere rândur..."/>
    <w:basedOn w:val="1"/>
    <w:qFormat/>
    <w:uiPriority w:val="0"/>
    <w:pPr>
      <w:widowControl/>
    </w:pPr>
    <w:rPr>
      <w:kern w:val="0"/>
      <w:sz w:val="24"/>
      <w:szCs w:val="20"/>
      <w:lang w:eastAsia="en-US"/>
    </w:rPr>
  </w:style>
  <w:style w:type="paragraph" w:customStyle="1" w:styleId="59">
    <w:name w:val="Figure Subtitle"/>
    <w:basedOn w:val="1"/>
    <w:uiPriority w:val="0"/>
    <w:pPr>
      <w:keepNext/>
      <w:widowControl/>
      <w:jc w:val="center"/>
    </w:pPr>
    <w:rPr>
      <w:kern w:val="0"/>
      <w:sz w:val="20"/>
      <w:szCs w:val="20"/>
      <w:lang w:val="en-GB" w:eastAsia="en-US"/>
    </w:rPr>
  </w:style>
  <w:style w:type="paragraph" w:customStyle="1" w:styleId="60">
    <w:name w:val="biblio"/>
    <w:basedOn w:val="1"/>
    <w:uiPriority w:val="0"/>
    <w:pPr>
      <w:keepLines/>
      <w:widowControl/>
      <w:ind w:left="288" w:hanging="288"/>
    </w:pPr>
    <w:rPr>
      <w:snapToGrid w:val="0"/>
      <w:color w:val="000000"/>
      <w:kern w:val="0"/>
      <w:sz w:val="20"/>
      <w:szCs w:val="20"/>
      <w:lang w:eastAsia="en-US"/>
    </w:rPr>
  </w:style>
  <w:style w:type="paragraph" w:customStyle="1" w:styleId="61">
    <w:name w:val="EndNote Bibliography Title"/>
    <w:basedOn w:val="1"/>
    <w:link w:val="62"/>
    <w:qFormat/>
    <w:uiPriority w:val="0"/>
    <w:pPr>
      <w:jc w:val="center"/>
    </w:pPr>
    <w:rPr>
      <w:sz w:val="20"/>
    </w:rPr>
  </w:style>
  <w:style w:type="character" w:customStyle="1" w:styleId="62">
    <w:name w:val="EndNote Bibliography Title 字符"/>
    <w:link w:val="61"/>
    <w:qFormat/>
    <w:uiPriority w:val="0"/>
    <w:rPr>
      <w:kern w:val="2"/>
      <w:szCs w:val="24"/>
    </w:rPr>
  </w:style>
  <w:style w:type="paragraph" w:customStyle="1" w:styleId="63">
    <w:name w:val="EndNote Bibliography"/>
    <w:basedOn w:val="1"/>
    <w:link w:val="64"/>
    <w:uiPriority w:val="0"/>
    <w:rPr>
      <w:sz w:val="20"/>
    </w:rPr>
  </w:style>
  <w:style w:type="character" w:customStyle="1" w:styleId="64">
    <w:name w:val="EndNote Bibliography 字符"/>
    <w:link w:val="63"/>
    <w:uiPriority w:val="0"/>
    <w:rPr>
      <w:kern w:val="2"/>
      <w:szCs w:val="24"/>
    </w:rPr>
  </w:style>
  <w:style w:type="character" w:customStyle="1" w:styleId="65">
    <w:name w:val="Unresolved Mention"/>
    <w:semiHidden/>
    <w:unhideWhenUsed/>
    <w:uiPriority w:val="99"/>
    <w:rPr>
      <w:color w:val="605E5C"/>
      <w:shd w:val="clear" w:color="auto" w:fill="E1DFDD"/>
    </w:rPr>
  </w:style>
  <w:style w:type="paragraph" w:customStyle="1" w:styleId="66">
    <w:name w:val="公式"/>
    <w:basedOn w:val="1"/>
    <w:link w:val="67"/>
    <w:qFormat/>
    <w:uiPriority w:val="0"/>
    <w:pPr>
      <w:tabs>
        <w:tab w:val="center" w:pos="4150"/>
        <w:tab w:val="right" w:pos="8301"/>
      </w:tabs>
      <w:jc w:val="center"/>
      <w:textAlignment w:val="center"/>
    </w:pPr>
    <w:rPr>
      <w:sz w:val="24"/>
    </w:rPr>
  </w:style>
  <w:style w:type="character" w:customStyle="1" w:styleId="67">
    <w:name w:val="公式 字符"/>
    <w:link w:val="66"/>
    <w:qFormat/>
    <w:uiPriority w:val="0"/>
    <w:rPr>
      <w:kern w:val="2"/>
      <w:sz w:val="24"/>
      <w:szCs w:val="24"/>
    </w:rPr>
  </w:style>
  <w:style w:type="table" w:customStyle="1" w:styleId="68">
    <w:name w:val="三线表"/>
    <w:basedOn w:val="34"/>
    <w:qFormat/>
    <w:uiPriority w:val="99"/>
    <w:rPr>
      <w:rFonts w:ascii="等线" w:hAnsi="等线" w:eastAsia="等线"/>
      <w:kern w:val="2"/>
      <w:sz w:val="21"/>
      <w:szCs w:val="22"/>
    </w:rPr>
    <w:tblPr>
      <w:tblBorders>
        <w:top w:val="single" w:color="auto" w:sz="12" w:space="0"/>
        <w:bottom w:val="single" w:color="auto" w:sz="12" w:space="0"/>
      </w:tblBorders>
    </w:tblPr>
    <w:tblStylePr w:type="firstRow">
      <w:tcPr>
        <w:tcBorders>
          <w:top w:val="single" w:color="auto" w:sz="12" w:space="0"/>
          <w:left w:val="nil"/>
          <w:bottom w:val="single" w:color="auto" w:sz="6" w:space="0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69">
    <w:name w:val="三线表1"/>
    <w:basedOn w:val="34"/>
    <w:uiPriority w:val="99"/>
    <w:rPr>
      <w:rFonts w:ascii="等线" w:hAnsi="等线" w:eastAsia="等线"/>
      <w:kern w:val="2"/>
      <w:sz w:val="21"/>
      <w:szCs w:val="22"/>
    </w:rPr>
    <w:tblPr>
      <w:tblBorders>
        <w:top w:val="single" w:color="auto" w:sz="12" w:space="0"/>
        <w:bottom w:val="single" w:color="auto" w:sz="12" w:space="0"/>
      </w:tblBorders>
    </w:tblPr>
    <w:tblStylePr w:type="firstRow">
      <w:tcPr>
        <w:tcBorders>
          <w:top w:val="single" w:color="auto" w:sz="12" w:space="0"/>
          <w:left w:val="nil"/>
          <w:bottom w:val="single" w:color="auto" w:sz="6" w:space="0"/>
          <w:right w:val="nil"/>
          <w:insideH w:val="nil"/>
          <w:insideV w:val="nil"/>
          <w:tl2br w:val="nil"/>
          <w:tr2bl w:val="nil"/>
        </w:tcBorders>
      </w:tcPr>
    </w:tblStylePr>
  </w:style>
  <w:style w:type="character" w:customStyle="1" w:styleId="70">
    <w:name w:val="批注框文本 字符"/>
    <w:basedOn w:val="36"/>
    <w:link w:val="2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C7309A-9671-4736-A42D-FCA7B9882A4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www</Company>
  <Pages>4</Pages>
  <Words>874</Words>
  <Characters>2456</Characters>
  <Lines>20</Lines>
  <Paragraphs>5</Paragraphs>
  <TotalTime>0</TotalTime>
  <ScaleCrop>false</ScaleCrop>
  <LinksUpToDate>false</LinksUpToDate>
  <CharactersWithSpaces>2826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2025-09-19T03:47:00Z</dcterms:created>
  <dc:creator>ouyang</dc:creator>
  <cp:lastModifiedBy>pangyu</cp:lastModifiedBy>
  <cp:lastPrinted>2025-07-16T09:03:00Z</cp:lastPrinted>
  <dcterms:modified xsi:type="dcterms:W3CDTF">2026-06-26T07:12:05Z</dcterms:modified>
  <dc:title>第一章  绪论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  <property fmtid="{D5CDD505-2E9C-101B-9397-08002B2CF9AE}" pid="3" name="MTEquationSection">
    <vt:lpwstr>1</vt:lpwstr>
  </property>
  <property fmtid="{D5CDD505-2E9C-101B-9397-08002B2CF9AE}" pid="4" name="MTEquationNumber2">
    <vt:lpwstr>(#E1)</vt:lpwstr>
  </property>
  <property fmtid="{D5CDD505-2E9C-101B-9397-08002B2CF9AE}" pid="5" name="KSOTemplateDocerSaveRecord">
    <vt:lpwstr>eyJoZGlkIjoiYTlhNGY4ZGM0NjM5Y2U5MmFmMzgxZDZhMGEyMGEzZTYiLCJ1c2VySWQiOiIyNjcwNjg4MjQifQ==</vt:lpwstr>
  </property>
  <property fmtid="{D5CDD505-2E9C-101B-9397-08002B2CF9AE}" pid="6" name="KSOProductBuildVer">
    <vt:lpwstr>2052-12.1.0.26895</vt:lpwstr>
  </property>
  <property fmtid="{D5CDD505-2E9C-101B-9397-08002B2CF9AE}" pid="7" name="ICV">
    <vt:lpwstr>5DCD48D862CD40CDB6567A9DBAC90B5E_12</vt:lpwstr>
  </property>
</Properties>
</file>